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17" w:rsidRDefault="005A66FD" w:rsidP="00DA206D">
      <w:pPr>
        <w:pStyle w:val="Overskrift1"/>
        <w:numPr>
          <w:ilvl w:val="0"/>
          <w:numId w:val="0"/>
        </w:numPr>
        <w:ind w:left="432" w:hanging="432"/>
        <w:jc w:val="center"/>
      </w:pPr>
      <w:r>
        <w:t>P</w:t>
      </w:r>
      <w:r w:rsidR="003E5ED0">
        <w:t>ROGRAM STØTTE TIL ENERGIEFFEKTIVE NYBYGG</w:t>
      </w:r>
    </w:p>
    <w:p w:rsidR="005A66FD" w:rsidRDefault="005A66FD" w:rsidP="00DA206D">
      <w:pPr>
        <w:pStyle w:val="Overskrift1"/>
        <w:numPr>
          <w:ilvl w:val="0"/>
          <w:numId w:val="0"/>
        </w:numPr>
        <w:ind w:left="432"/>
        <w:jc w:val="center"/>
      </w:pPr>
      <w:r>
        <w:t>Mal for prosjektbeskrivelse</w:t>
      </w:r>
    </w:p>
    <w:p w:rsidR="005A66FD" w:rsidRDefault="005A66FD" w:rsidP="005A66FD"/>
    <w:p w:rsidR="000F2869" w:rsidRDefault="00CA6417" w:rsidP="005A66FD">
      <w:r w:rsidRPr="00CA6417">
        <w:rPr>
          <w:b/>
        </w:rPr>
        <w:t>D</w:t>
      </w:r>
      <w:r w:rsidR="003E5ED0">
        <w:rPr>
          <w:b/>
        </w:rPr>
        <w:t>EL</w:t>
      </w:r>
      <w:r w:rsidRPr="00CA6417">
        <w:rPr>
          <w:b/>
        </w:rPr>
        <w:t xml:space="preserve"> 1</w:t>
      </w:r>
      <w:r w:rsidR="000F2869">
        <w:t xml:space="preserve"> beskriver hva som må legges inn av informasjon i søknadsskjemaet</w:t>
      </w:r>
      <w:r>
        <w:t xml:space="preserve"> på Enovas hjemmesider</w:t>
      </w:r>
      <w:r w:rsidR="000F2869">
        <w:t>.</w:t>
      </w:r>
    </w:p>
    <w:p w:rsidR="000F2869" w:rsidRDefault="00CA6417" w:rsidP="005A66FD">
      <w:r w:rsidRPr="00CA6417">
        <w:rPr>
          <w:b/>
        </w:rPr>
        <w:t>D</w:t>
      </w:r>
      <w:r w:rsidR="003E5ED0">
        <w:rPr>
          <w:b/>
        </w:rPr>
        <w:t>EL</w:t>
      </w:r>
      <w:r w:rsidRPr="00CA6417">
        <w:rPr>
          <w:b/>
        </w:rPr>
        <w:t xml:space="preserve"> 2</w:t>
      </w:r>
      <w:r>
        <w:t xml:space="preserve"> </w:t>
      </w:r>
      <w:r w:rsidR="000F2869">
        <w:t xml:space="preserve">beskriver hva som </w:t>
      </w:r>
      <w:r w:rsidR="00C238A0" w:rsidRPr="007422C3">
        <w:rPr>
          <w:b/>
        </w:rPr>
        <w:t>minimum</w:t>
      </w:r>
      <w:r w:rsidR="00C238A0">
        <w:t xml:space="preserve"> </w:t>
      </w:r>
      <w:r w:rsidR="000F2869">
        <w:t>må vedlegges av dokumentasjon.</w:t>
      </w:r>
    </w:p>
    <w:p w:rsidR="000F2869" w:rsidRDefault="000F2869" w:rsidP="005A66FD"/>
    <w:p w:rsidR="000F2869" w:rsidRDefault="000F2869">
      <w:r>
        <w:br w:type="page"/>
      </w:r>
    </w:p>
    <w:p w:rsidR="000F2869" w:rsidRDefault="000F2869" w:rsidP="00DA206D">
      <w:pPr>
        <w:pStyle w:val="Overskrift1"/>
      </w:pPr>
      <w:r>
        <w:lastRenderedPageBreak/>
        <w:t>Informasjon til søknadsskjema</w:t>
      </w:r>
    </w:p>
    <w:p w:rsidR="002B66A4" w:rsidRDefault="002B66A4" w:rsidP="002B66A4"/>
    <w:p w:rsidR="002B66A4" w:rsidRDefault="002B66A4" w:rsidP="002B66A4">
      <w:pPr>
        <w:spacing w:after="0"/>
      </w:pPr>
      <w:r>
        <w:t>Denne delen beskriver hva som må oppgis av informasjon i søknadsskjemaet</w:t>
      </w:r>
      <w:r w:rsidR="00CA6417">
        <w:t xml:space="preserve"> på Enovas hjemmesider</w:t>
      </w:r>
      <w:r>
        <w:t xml:space="preserve">. Dersom </w:t>
      </w:r>
      <w:r w:rsidR="008B4EAA">
        <w:t xml:space="preserve">søker beskriver enkelte deler </w:t>
      </w:r>
      <w:r>
        <w:t>mer detaljert i en vedlagt prosjektbeskrivelse eller andre dok</w:t>
      </w:r>
      <w:r w:rsidR="00F343D1">
        <w:t>ument, må det henvises til disse</w:t>
      </w:r>
      <w:r w:rsidR="00CA6417">
        <w:t>.</w:t>
      </w:r>
    </w:p>
    <w:p w:rsidR="002B66A4" w:rsidRDefault="002B66A4" w:rsidP="003428E4">
      <w:pPr>
        <w:pStyle w:val="Overskrift2"/>
        <w:numPr>
          <w:ilvl w:val="0"/>
          <w:numId w:val="0"/>
        </w:numPr>
        <w:ind w:left="717"/>
      </w:pPr>
    </w:p>
    <w:p w:rsidR="00726291" w:rsidRDefault="00726291" w:rsidP="00572CC7">
      <w:pPr>
        <w:pStyle w:val="Overskrift2"/>
      </w:pPr>
      <w:r>
        <w:t>Avklaringer</w:t>
      </w:r>
    </w:p>
    <w:p w:rsidR="00726291" w:rsidRDefault="00726291" w:rsidP="00726291">
      <w:r>
        <w:t xml:space="preserve">Søker må </w:t>
      </w:r>
      <w:r w:rsidR="00E0108A">
        <w:t>svare på</w:t>
      </w:r>
      <w:r>
        <w:t xml:space="preserve"> følgende forhold ved søknad om Enova – tilskudd:</w:t>
      </w:r>
    </w:p>
    <w:p w:rsidR="00726291" w:rsidRDefault="00726291" w:rsidP="00726291">
      <w:pPr>
        <w:pStyle w:val="Listeavsnitt"/>
        <w:numPr>
          <w:ilvl w:val="0"/>
          <w:numId w:val="19"/>
        </w:numPr>
      </w:pPr>
      <w:r>
        <w:t>Eier selskapet som søker om støtte mer enn 25 % (kapital eller stemmerettigheter) i en annen virksomhet?</w:t>
      </w:r>
    </w:p>
    <w:p w:rsidR="00726291" w:rsidRDefault="00726291" w:rsidP="003E5ED0">
      <w:pPr>
        <w:pStyle w:val="Listeavsnitt"/>
        <w:numPr>
          <w:ilvl w:val="0"/>
          <w:numId w:val="19"/>
        </w:numPr>
      </w:pPr>
      <w:r>
        <w:t>Eier en annen virksomhet mer enn 25% av selskapet som søker støtte?</w:t>
      </w:r>
    </w:p>
    <w:p w:rsidR="00726291" w:rsidRDefault="00726291" w:rsidP="00726291">
      <w:pPr>
        <w:pStyle w:val="Listeavsnitt"/>
        <w:numPr>
          <w:ilvl w:val="0"/>
          <w:numId w:val="19"/>
        </w:numPr>
      </w:pPr>
      <w:r>
        <w:t>Hvor mange årsverk sysselsetter selskapet per dags dato?</w:t>
      </w:r>
      <w:r w:rsidR="00E824CE">
        <w:t xml:space="preserve"> NB! Antall årsverk som skal legges inn må sees i sammenheng med ev partnervirksomhet og tilnyttede selskaper. Dette er beskrevet i søknadsskjemaet.</w:t>
      </w:r>
    </w:p>
    <w:p w:rsidR="00726291" w:rsidRDefault="00726291" w:rsidP="00726291">
      <w:pPr>
        <w:pStyle w:val="Listeavsnitt"/>
        <w:numPr>
          <w:ilvl w:val="0"/>
          <w:numId w:val="19"/>
        </w:numPr>
      </w:pPr>
      <w:r>
        <w:t>Hvor stor var omsetningen og hva var bokført verdi på eiendeler og egenkapital siste regnskapsår?</w:t>
      </w:r>
      <w:r w:rsidR="00E824CE">
        <w:t xml:space="preserve"> </w:t>
      </w:r>
    </w:p>
    <w:p w:rsidR="00E0108A" w:rsidRDefault="00E0108A" w:rsidP="00E0108A">
      <w:pPr>
        <w:pStyle w:val="Listeavsnitt"/>
        <w:numPr>
          <w:ilvl w:val="0"/>
          <w:numId w:val="19"/>
        </w:numPr>
        <w:spacing w:after="0"/>
      </w:pPr>
      <w:r w:rsidRPr="00726291">
        <w:t>Søker bekrefter at opplysningene som er gitt over er korrekte og at man er innforstått med at</w:t>
      </w:r>
      <w:r>
        <w:t xml:space="preserve"> </w:t>
      </w:r>
      <w:r w:rsidRPr="00726291">
        <w:t>feilaktige opplysninger kan medføre tilskuddet avkortes, bortfaller eller kreves tilbakebetalt i sin</w:t>
      </w:r>
      <w:r>
        <w:t xml:space="preserve"> helhet.</w:t>
      </w:r>
    </w:p>
    <w:p w:rsidR="00E0108A" w:rsidRDefault="00E0108A" w:rsidP="00E0108A">
      <w:pPr>
        <w:spacing w:after="0"/>
      </w:pPr>
    </w:p>
    <w:p w:rsidR="005A66FD" w:rsidRDefault="005A66FD" w:rsidP="005A66FD">
      <w:pPr>
        <w:pStyle w:val="Overskrift2"/>
      </w:pPr>
      <w:r>
        <w:t>Søker</w:t>
      </w:r>
    </w:p>
    <w:p w:rsidR="005A66FD" w:rsidRDefault="00F25C58" w:rsidP="005A66FD">
      <w:r>
        <w:t>Følgende info må</w:t>
      </w:r>
      <w:r w:rsidR="00DE6AFA">
        <w:t xml:space="preserve"> oppgis om </w:t>
      </w:r>
      <w:r w:rsidR="00726291">
        <w:t xml:space="preserve">ansvarlig </w:t>
      </w:r>
      <w:r w:rsidR="00DE6AFA">
        <w:t>søker:</w:t>
      </w:r>
    </w:p>
    <w:p w:rsidR="00DE6AFA" w:rsidRDefault="00DE6AFA" w:rsidP="00DE6AFA">
      <w:pPr>
        <w:pStyle w:val="Listeavsnitt"/>
        <w:numPr>
          <w:ilvl w:val="0"/>
          <w:numId w:val="16"/>
        </w:numPr>
      </w:pPr>
      <w:r>
        <w:t>Firmanavn.</w:t>
      </w:r>
    </w:p>
    <w:p w:rsidR="00DE6AFA" w:rsidRDefault="00DE6AFA" w:rsidP="00DE6AFA">
      <w:pPr>
        <w:pStyle w:val="Listeavsnitt"/>
        <w:numPr>
          <w:ilvl w:val="0"/>
          <w:numId w:val="16"/>
        </w:numPr>
      </w:pPr>
      <w:r>
        <w:t>Organisasjonsnummer.</w:t>
      </w:r>
    </w:p>
    <w:p w:rsidR="00DE6AFA" w:rsidRDefault="00726291" w:rsidP="00DE6AFA">
      <w:pPr>
        <w:pStyle w:val="Listeavsnitt"/>
        <w:numPr>
          <w:ilvl w:val="0"/>
          <w:numId w:val="16"/>
        </w:numPr>
      </w:pPr>
      <w:r>
        <w:t>Besøksadresse.</w:t>
      </w:r>
    </w:p>
    <w:p w:rsidR="00726291" w:rsidRDefault="00726291" w:rsidP="00DE6AFA">
      <w:pPr>
        <w:pStyle w:val="Listeavsnitt"/>
        <w:numPr>
          <w:ilvl w:val="0"/>
          <w:numId w:val="16"/>
        </w:numPr>
      </w:pPr>
      <w:r>
        <w:t>Postadresse.</w:t>
      </w:r>
    </w:p>
    <w:p w:rsidR="00726291" w:rsidRDefault="00726291" w:rsidP="00C621C9">
      <w:pPr>
        <w:pStyle w:val="Listeavsnitt"/>
        <w:numPr>
          <w:ilvl w:val="0"/>
          <w:numId w:val="16"/>
        </w:numPr>
        <w:spacing w:after="0"/>
      </w:pPr>
      <w:r>
        <w:t>Kontaktinfor</w:t>
      </w:r>
      <w:r w:rsidR="00CA6417">
        <w:t>masjon</w:t>
      </w:r>
      <w:r w:rsidR="00D17503">
        <w:t xml:space="preserve"> for administrativ kontakt: Navn, telefonnummer og e – postadresse.</w:t>
      </w:r>
    </w:p>
    <w:p w:rsidR="00C621C9" w:rsidRDefault="00C621C9" w:rsidP="00C621C9">
      <w:pPr>
        <w:spacing w:after="0"/>
      </w:pPr>
    </w:p>
    <w:p w:rsidR="00E824CE" w:rsidRDefault="00E824CE" w:rsidP="005A66FD">
      <w:pPr>
        <w:pStyle w:val="Overskrift2"/>
      </w:pPr>
      <w:r>
        <w:t>Prosjekttittel</w:t>
      </w:r>
    </w:p>
    <w:p w:rsidR="00E824CE" w:rsidRDefault="00E824CE" w:rsidP="00E824CE">
      <w:pPr>
        <w:pStyle w:val="Overskrift2"/>
        <w:numPr>
          <w:ilvl w:val="0"/>
          <w:numId w:val="0"/>
        </w:num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E824C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Oppgi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beskrivende </w:t>
      </w:r>
      <w:r w:rsidRPr="00E824C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tittel på søknaden/prosjektet. </w:t>
      </w:r>
    </w:p>
    <w:p w:rsidR="00E824CE" w:rsidRPr="00E824CE" w:rsidRDefault="00E824CE" w:rsidP="00E824CE"/>
    <w:p w:rsidR="005A66FD" w:rsidRDefault="00E824CE" w:rsidP="005A66FD">
      <w:pPr>
        <w:pStyle w:val="Overskrift2"/>
      </w:pPr>
      <w:r>
        <w:t>Prosjekts</w:t>
      </w:r>
      <w:r w:rsidR="005A66FD">
        <w:t>ammendrag</w:t>
      </w:r>
      <w:r>
        <w:t xml:space="preserve">  </w:t>
      </w:r>
    </w:p>
    <w:p w:rsidR="005A66FD" w:rsidRDefault="00484035" w:rsidP="00C621C9">
      <w:pPr>
        <w:spacing w:after="0"/>
      </w:pPr>
      <w:r>
        <w:t xml:space="preserve">Søker </w:t>
      </w:r>
      <w:r w:rsidR="00F25C58">
        <w:t>må gi</w:t>
      </w:r>
      <w:r>
        <w:t xml:space="preserve"> et kort sammendrag av prosjektet med o</w:t>
      </w:r>
      <w:r w:rsidR="004F1A30">
        <w:t xml:space="preserve">ppsummering av de viktigste punktene i søknaden, maksimum en side. </w:t>
      </w:r>
      <w:r>
        <w:t>Utdypende beskrivelse vedlegges søknaden (se «DEL 2: Krav til dokumentasjon»).</w:t>
      </w:r>
    </w:p>
    <w:p w:rsidR="00E824CE" w:rsidRDefault="00E824CE" w:rsidP="00C621C9">
      <w:pPr>
        <w:spacing w:after="0"/>
      </w:pPr>
    </w:p>
    <w:p w:rsidR="00E824CE" w:rsidRDefault="00E824CE" w:rsidP="00E824CE">
      <w:pPr>
        <w:pStyle w:val="Overskrift2"/>
      </w:pPr>
      <w:r>
        <w:t>Innovasjonsgrad</w:t>
      </w:r>
    </w:p>
    <w:p w:rsidR="00E824CE" w:rsidRDefault="00E824CE" w:rsidP="00C621C9">
      <w:pPr>
        <w:spacing w:after="0"/>
      </w:pPr>
      <w:r>
        <w:t xml:space="preserve">Søker må beskrive hvilke innovative elementer og løsninger prosjektet inneholder, og hva som gjør disse tiltakene innovative. Prosjetkets innovasjonsgrad er svært viktig for evalueringen av søknaden </w:t>
      </w:r>
      <w:r>
        <w:lastRenderedPageBreak/>
        <w:t>og bør utdypes/konkretiseres i prosjektbeskrivelse vedlagt søknaden (se «DEL 2: Krav til dokumentasjon»).</w:t>
      </w:r>
    </w:p>
    <w:p w:rsidR="00C621C9" w:rsidRDefault="00C621C9" w:rsidP="00C621C9">
      <w:pPr>
        <w:spacing w:after="0"/>
      </w:pPr>
    </w:p>
    <w:p w:rsidR="004F1A30" w:rsidRPr="004F1A30" w:rsidRDefault="005A66FD" w:rsidP="004F1A30">
      <w:pPr>
        <w:pStyle w:val="Overskrift2"/>
      </w:pPr>
      <w:r>
        <w:t>Demonstrasjonseffekt</w:t>
      </w:r>
    </w:p>
    <w:p w:rsidR="00CA6417" w:rsidRDefault="00E0108A" w:rsidP="00CA6417">
      <w:pPr>
        <w:rPr>
          <w:shd w:val="clear" w:color="auto" w:fill="FFFFFF"/>
        </w:rPr>
      </w:pPr>
      <w:r>
        <w:rPr>
          <w:shd w:val="clear" w:color="auto" w:fill="FFFFFF"/>
        </w:rPr>
        <w:t>Søker må beskrive og sette mål for spredningseffekten av prosjektet.</w:t>
      </w:r>
    </w:p>
    <w:p w:rsidR="005A66FD" w:rsidRDefault="00E0108A" w:rsidP="00C621C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Spredningseffekten er knyttet til prosjektets demonstrasjonseffekt og mulighet til å få gjennomslag i markedet. Dette innebærer blant annet grad av gjentagelse innen geografisk avgrensede markeder, bygningskategorier, aktørers mulighet til å gjenbruke kompetanse i andre prosjekt, samarbeid på tvers av aktører som påvirker læringseffekten</w:t>
      </w:r>
      <w:r w:rsidR="00C621C9">
        <w:rPr>
          <w:shd w:val="clear" w:color="auto" w:fill="FFFFFF"/>
        </w:rPr>
        <w:t>, synlighet av prosjektet underveis og etter ferdigstillelse</w:t>
      </w:r>
      <w:r w:rsidR="000F2869">
        <w:rPr>
          <w:shd w:val="clear" w:color="auto" w:fill="FFFFFF"/>
        </w:rPr>
        <w:t xml:space="preserve"> etc</w:t>
      </w:r>
      <w:r>
        <w:rPr>
          <w:shd w:val="clear" w:color="auto" w:fill="FFFFFF"/>
        </w:rPr>
        <w:t xml:space="preserve">. </w:t>
      </w:r>
    </w:p>
    <w:p w:rsidR="00C621C9" w:rsidRDefault="00C621C9" w:rsidP="00C621C9">
      <w:pPr>
        <w:spacing w:after="0"/>
      </w:pPr>
    </w:p>
    <w:p w:rsidR="005A66FD" w:rsidRDefault="005A66FD" w:rsidP="005A66FD">
      <w:pPr>
        <w:pStyle w:val="Overskrift2"/>
      </w:pPr>
      <w:r>
        <w:t>Involverte aktører</w:t>
      </w:r>
    </w:p>
    <w:p w:rsidR="005A66FD" w:rsidRDefault="00E824CE" w:rsidP="005A66FD">
      <w:r>
        <w:t>Oppgi f</w:t>
      </w:r>
      <w:r w:rsidR="00C621C9">
        <w:t>irmanavn på i</w:t>
      </w:r>
      <w:r w:rsidR="00E0108A">
        <w:t>nvolverte ak</w:t>
      </w:r>
      <w:r w:rsidR="00C621C9">
        <w:t>tører</w:t>
      </w:r>
      <w:r>
        <w:t xml:space="preserve"> i prosjektet (som er kontrahert på søknadstidspunkt) </w:t>
      </w:r>
      <w:r w:rsidR="00C621C9">
        <w:t>:</w:t>
      </w:r>
    </w:p>
    <w:p w:rsidR="00C621C9" w:rsidRDefault="00C621C9" w:rsidP="00C621C9">
      <w:pPr>
        <w:pStyle w:val="Listeavsnitt"/>
        <w:numPr>
          <w:ilvl w:val="0"/>
          <w:numId w:val="23"/>
        </w:numPr>
      </w:pPr>
      <w:r>
        <w:t>Byggherre</w:t>
      </w:r>
    </w:p>
    <w:p w:rsidR="00C621C9" w:rsidRDefault="00C621C9" w:rsidP="00C621C9">
      <w:pPr>
        <w:pStyle w:val="Listeavsnitt"/>
        <w:numPr>
          <w:ilvl w:val="0"/>
          <w:numId w:val="23"/>
        </w:numPr>
      </w:pPr>
      <w:r>
        <w:t>Leietaker</w:t>
      </w:r>
    </w:p>
    <w:p w:rsidR="00E0108A" w:rsidRDefault="00E0108A" w:rsidP="00E0108A">
      <w:pPr>
        <w:pStyle w:val="Listeavsnitt"/>
        <w:numPr>
          <w:ilvl w:val="0"/>
          <w:numId w:val="23"/>
        </w:numPr>
      </w:pPr>
      <w:r>
        <w:t>Hoved -/totalentreprenør</w:t>
      </w:r>
    </w:p>
    <w:p w:rsidR="00E0108A" w:rsidRDefault="00E0108A" w:rsidP="00E0108A">
      <w:pPr>
        <w:pStyle w:val="Listeavsnitt"/>
        <w:numPr>
          <w:ilvl w:val="0"/>
          <w:numId w:val="23"/>
        </w:numPr>
      </w:pPr>
      <w:r>
        <w:t>Tekniske entreprenører</w:t>
      </w:r>
    </w:p>
    <w:p w:rsidR="00E0108A" w:rsidRDefault="00E0108A" w:rsidP="00E0108A">
      <w:pPr>
        <w:pStyle w:val="Listeavsnitt"/>
        <w:numPr>
          <w:ilvl w:val="0"/>
          <w:numId w:val="23"/>
        </w:numPr>
      </w:pPr>
      <w:r w:rsidRPr="000F2869">
        <w:t>Arkitekt</w:t>
      </w:r>
    </w:p>
    <w:p w:rsidR="000F2869" w:rsidRPr="000F2869" w:rsidRDefault="00CA6417" w:rsidP="00E0108A">
      <w:pPr>
        <w:pStyle w:val="Listeavsnitt"/>
        <w:numPr>
          <w:ilvl w:val="0"/>
          <w:numId w:val="23"/>
        </w:numPr>
      </w:pPr>
      <w:r>
        <w:t>Energirådgiver</w:t>
      </w:r>
    </w:p>
    <w:p w:rsidR="00C621C9" w:rsidRDefault="00C621C9" w:rsidP="00C621C9">
      <w:pPr>
        <w:pStyle w:val="Listeavsnitt"/>
        <w:numPr>
          <w:ilvl w:val="0"/>
          <w:numId w:val="23"/>
        </w:numPr>
        <w:spacing w:after="0"/>
      </w:pPr>
      <w:r>
        <w:t>Andre rådgivere/prosjekterende for tekniske fag</w:t>
      </w:r>
    </w:p>
    <w:p w:rsidR="00C621C9" w:rsidRDefault="00C621C9" w:rsidP="00C621C9">
      <w:pPr>
        <w:spacing w:after="0"/>
      </w:pPr>
    </w:p>
    <w:p w:rsidR="005A66FD" w:rsidRDefault="00E824CE" w:rsidP="005A66FD">
      <w:pPr>
        <w:pStyle w:val="Overskrift2"/>
      </w:pPr>
      <w:r>
        <w:t>Fremdrifts</w:t>
      </w:r>
      <w:r w:rsidR="005A66FD">
        <w:t>plan</w:t>
      </w:r>
    </w:p>
    <w:p w:rsidR="005A66FD" w:rsidRDefault="00734CAC" w:rsidP="005A66FD">
      <w:r>
        <w:t>F</w:t>
      </w:r>
      <w:r w:rsidR="003F5B6A">
        <w:t>ølgende datoer for prosjektet</w:t>
      </w:r>
      <w:r>
        <w:t xml:space="preserve"> må oppgis</w:t>
      </w:r>
      <w:r w:rsidR="003F5B6A">
        <w:t>:</w:t>
      </w:r>
    </w:p>
    <w:p w:rsidR="003F5B6A" w:rsidRDefault="003F5B6A" w:rsidP="003F5B6A">
      <w:pPr>
        <w:pStyle w:val="Listeavsnitt"/>
        <w:numPr>
          <w:ilvl w:val="0"/>
          <w:numId w:val="24"/>
        </w:numPr>
      </w:pPr>
      <w:r>
        <w:t>Oppstart</w:t>
      </w:r>
      <w:r w:rsidR="00F25C58">
        <w:t>.</w:t>
      </w:r>
    </w:p>
    <w:p w:rsidR="003F5B6A" w:rsidRDefault="003F5B6A" w:rsidP="003F5B6A">
      <w:pPr>
        <w:pStyle w:val="Listeavsnitt"/>
        <w:numPr>
          <w:ilvl w:val="0"/>
          <w:numId w:val="24"/>
        </w:numPr>
      </w:pPr>
      <w:r>
        <w:t>Byggestart</w:t>
      </w:r>
      <w:r w:rsidR="00F25C58">
        <w:t>.</w:t>
      </w:r>
    </w:p>
    <w:p w:rsidR="003F5B6A" w:rsidRDefault="003F5B6A" w:rsidP="003F5B6A">
      <w:pPr>
        <w:pStyle w:val="Listeavsnitt"/>
        <w:numPr>
          <w:ilvl w:val="0"/>
          <w:numId w:val="24"/>
        </w:numPr>
      </w:pPr>
      <w:r>
        <w:t>Prosjektslutt</w:t>
      </w:r>
      <w:r w:rsidR="00F25C58">
        <w:t>.</w:t>
      </w:r>
    </w:p>
    <w:p w:rsidR="003F5B6A" w:rsidRDefault="003F5B6A" w:rsidP="003F5B6A">
      <w:pPr>
        <w:spacing w:after="0"/>
      </w:pPr>
      <w:r w:rsidRPr="00484035">
        <w:t xml:space="preserve">Merk at disse datoene referer til tiltakene det søkes Enova – tilskudd for. </w:t>
      </w:r>
    </w:p>
    <w:p w:rsidR="00734CAC" w:rsidRDefault="00734CAC" w:rsidP="00734CAC">
      <w:pPr>
        <w:spacing w:after="0"/>
      </w:pPr>
    </w:p>
    <w:p w:rsidR="00734CAC" w:rsidRDefault="00734CAC" w:rsidP="00734CAC">
      <w:pPr>
        <w:pStyle w:val="Overskrift2"/>
      </w:pPr>
      <w:r>
        <w:t>Byggoversikt</w:t>
      </w:r>
    </w:p>
    <w:p w:rsidR="00734CAC" w:rsidRDefault="00734CAC" w:rsidP="00734CAC">
      <w:r>
        <w:t>For bygningen(e) det søkes Enova – tilskudd for, må følgende informasjon oppgis:</w:t>
      </w:r>
    </w:p>
    <w:p w:rsidR="00734CAC" w:rsidRDefault="00734CAC" w:rsidP="00734CAC">
      <w:pPr>
        <w:pStyle w:val="Listeavsnitt"/>
        <w:numPr>
          <w:ilvl w:val="0"/>
          <w:numId w:val="29"/>
        </w:numPr>
      </w:pPr>
      <w:r>
        <w:t>Bygningskategori.</w:t>
      </w:r>
    </w:p>
    <w:p w:rsidR="00734CAC" w:rsidRDefault="00734CAC" w:rsidP="00734CAC">
      <w:pPr>
        <w:pStyle w:val="Listeavsnitt"/>
        <w:numPr>
          <w:ilvl w:val="0"/>
          <w:numId w:val="29"/>
        </w:numPr>
      </w:pPr>
      <w:r>
        <w:t>Antall kvadratmeter oppvarmet BRA.</w:t>
      </w:r>
    </w:p>
    <w:p w:rsidR="00734CAC" w:rsidRDefault="00734CAC" w:rsidP="00734CAC">
      <w:pPr>
        <w:pStyle w:val="Listeavsnitt"/>
        <w:numPr>
          <w:ilvl w:val="0"/>
          <w:numId w:val="29"/>
        </w:numPr>
      </w:pPr>
      <w:r w:rsidRPr="004541CF">
        <w:rPr>
          <w:b/>
        </w:rPr>
        <w:t xml:space="preserve">Ambisjonsnivå for </w:t>
      </w:r>
      <w:r>
        <w:rPr>
          <w:b/>
        </w:rPr>
        <w:t xml:space="preserve">spesifikk </w:t>
      </w:r>
      <w:r w:rsidRPr="004541CF">
        <w:rPr>
          <w:b/>
        </w:rPr>
        <w:t>netto energibehov</w:t>
      </w:r>
      <w:r>
        <w:t xml:space="preserve"> [kWh /m² oppvarmet BRA per år]. Dette tallet hentes fra årssimuleringen for bygningen med omsøkte tiltak, ved lokalt klima og med mest mulig reelle inndata. Som minimum benyttes reelle verdier for:</w:t>
      </w:r>
    </w:p>
    <w:p w:rsidR="00734CAC" w:rsidRDefault="00734CAC" w:rsidP="00734CAC">
      <w:pPr>
        <w:pStyle w:val="Listeavsnitt"/>
        <w:numPr>
          <w:ilvl w:val="0"/>
          <w:numId w:val="35"/>
        </w:numPr>
      </w:pPr>
      <w:r>
        <w:t>Lokale klimadata.</w:t>
      </w:r>
    </w:p>
    <w:p w:rsidR="00734CAC" w:rsidRDefault="00734CAC" w:rsidP="00734CAC">
      <w:pPr>
        <w:pStyle w:val="Listeavsnitt"/>
        <w:numPr>
          <w:ilvl w:val="0"/>
          <w:numId w:val="35"/>
        </w:numPr>
      </w:pPr>
      <w:r>
        <w:t>Skjerming av bygningen.</w:t>
      </w:r>
    </w:p>
    <w:p w:rsidR="00734CAC" w:rsidRDefault="00734CAC" w:rsidP="00734CAC">
      <w:pPr>
        <w:pStyle w:val="Listeavsnitt"/>
        <w:numPr>
          <w:ilvl w:val="0"/>
          <w:numId w:val="35"/>
        </w:numPr>
      </w:pPr>
      <w:r>
        <w:t>Innetemperatur.</w:t>
      </w:r>
    </w:p>
    <w:p w:rsidR="00734CAC" w:rsidRDefault="00734CAC" w:rsidP="00734CAC">
      <w:pPr>
        <w:pStyle w:val="Listeavsnitt"/>
        <w:numPr>
          <w:ilvl w:val="0"/>
          <w:numId w:val="35"/>
        </w:numPr>
      </w:pPr>
      <w:r>
        <w:t>Driftstider.</w:t>
      </w:r>
    </w:p>
    <w:p w:rsidR="00734CAC" w:rsidRDefault="00734CAC" w:rsidP="00734CAC">
      <w:pPr>
        <w:pStyle w:val="Listeavsnitt"/>
        <w:numPr>
          <w:ilvl w:val="0"/>
          <w:numId w:val="35"/>
        </w:numPr>
      </w:pPr>
      <w:r>
        <w:t>Ventilasjonsluftmengder i og utenfor driftstid.</w:t>
      </w:r>
    </w:p>
    <w:p w:rsidR="00734CAC" w:rsidRDefault="00734CAC" w:rsidP="00734CAC">
      <w:pPr>
        <w:pStyle w:val="Listeavsnitt"/>
        <w:numPr>
          <w:ilvl w:val="0"/>
          <w:numId w:val="35"/>
        </w:numPr>
      </w:pPr>
      <w:r>
        <w:lastRenderedPageBreak/>
        <w:t>Energibruk og varmetilskudd fra belysning, utstyr (inkl. evt. datarom) og personer.</w:t>
      </w:r>
    </w:p>
    <w:p w:rsidR="00734CAC" w:rsidRDefault="00734CAC" w:rsidP="00734CAC">
      <w:pPr>
        <w:pStyle w:val="Listeavsnitt"/>
        <w:numPr>
          <w:ilvl w:val="0"/>
          <w:numId w:val="35"/>
        </w:numPr>
      </w:pPr>
      <w:r>
        <w:t>Energibehov for varmt tappevann.</w:t>
      </w:r>
    </w:p>
    <w:p w:rsidR="00734CAC" w:rsidRDefault="00734CAC" w:rsidP="00734CAC">
      <w:pPr>
        <w:pStyle w:val="Listeavsnitt"/>
        <w:numPr>
          <w:ilvl w:val="0"/>
          <w:numId w:val="35"/>
        </w:numPr>
      </w:pPr>
      <w:r>
        <w:t>Kjøling.</w:t>
      </w:r>
    </w:p>
    <w:p w:rsidR="00734CAC" w:rsidRDefault="00734CAC" w:rsidP="00734CAC">
      <w:pPr>
        <w:pStyle w:val="Listeavsnitt"/>
        <w:numPr>
          <w:ilvl w:val="0"/>
          <w:numId w:val="29"/>
        </w:numPr>
        <w:spacing w:after="0"/>
      </w:pPr>
      <w:r>
        <w:rPr>
          <w:b/>
        </w:rPr>
        <w:t xml:space="preserve">Årlig energireduksjon </w:t>
      </w:r>
      <w:r w:rsidRPr="00A45F5E">
        <w:t>[kWh/år]</w:t>
      </w:r>
      <w:r w:rsidRPr="00CA6417">
        <w:t>.</w:t>
      </w:r>
      <w:r>
        <w:t xml:space="preserve"> Dette tallet beskriver e</w:t>
      </w:r>
      <w:r w:rsidRPr="00443E51">
        <w:t>nergibesparelse</w:t>
      </w:r>
      <w:r>
        <w:t xml:space="preserve"> for prosjektet, og er differansen mellom</w:t>
      </w:r>
      <w:r w:rsidRPr="00443E51">
        <w:t xml:space="preserve"> netto energibehov for referansebygningen</w:t>
      </w:r>
      <w:r>
        <w:t xml:space="preserve"> (bygningen uten omsøkte tiltak) og</w:t>
      </w:r>
      <w:r w:rsidRPr="00443E51">
        <w:t xml:space="preserve"> netto energibehov for bygningen med </w:t>
      </w:r>
      <w:r>
        <w:t xml:space="preserve">omsøkte </w:t>
      </w:r>
      <w:r w:rsidRPr="00443E51">
        <w:t>tiltak.</w:t>
      </w:r>
      <w:r>
        <w:t xml:space="preserve"> Tall for netto energibehov hentes fra årssimulering</w:t>
      </w:r>
      <w:r w:rsidRPr="004541CF">
        <w:t xml:space="preserve"> for bygningen </w:t>
      </w:r>
      <w:r>
        <w:t>henholdsvis uten og med omsøkte tiltak</w:t>
      </w:r>
      <w:r w:rsidRPr="004541CF">
        <w:t xml:space="preserve">, </w:t>
      </w:r>
      <w:r>
        <w:t xml:space="preserve">og i begge tilfeller </w:t>
      </w:r>
      <w:r w:rsidRPr="004541CF">
        <w:t>ved lokalt klima og med mest mulig reelle inndata.</w:t>
      </w:r>
    </w:p>
    <w:p w:rsidR="00734CAC" w:rsidRDefault="00734CAC" w:rsidP="00734CAC">
      <w:pPr>
        <w:spacing w:after="0"/>
      </w:pPr>
    </w:p>
    <w:p w:rsidR="00734CAC" w:rsidRDefault="00734CAC" w:rsidP="00734CAC">
      <w:pPr>
        <w:pStyle w:val="Overskrift2"/>
      </w:pPr>
      <w:r>
        <w:t>Minstekrav</w:t>
      </w:r>
    </w:p>
    <w:p w:rsidR="00734CAC" w:rsidRPr="00CA6417" w:rsidRDefault="00734CAC" w:rsidP="00734CAC">
      <w:pPr>
        <w:spacing w:after="0"/>
      </w:pPr>
      <w:r>
        <w:t xml:space="preserve">For å få innvilget Enova – tilskudd, stilles det minstekrav til prosjektet. Merk at tilfredsstillelse av </w:t>
      </w:r>
      <w:r w:rsidRPr="004541CF">
        <w:t>minstekravene alene ikke</w:t>
      </w:r>
      <w:r>
        <w:t xml:space="preserve"> </w:t>
      </w:r>
      <w:r w:rsidRPr="004541CF">
        <w:t>er</w:t>
      </w:r>
      <w:r>
        <w:t xml:space="preserve"> </w:t>
      </w:r>
      <w:r w:rsidRPr="00CA6417">
        <w:t>tilstrekkelig for å få støtte, prosjektet må også inneholde innovative elementer.</w:t>
      </w:r>
    </w:p>
    <w:p w:rsidR="00734CAC" w:rsidRPr="004541CF" w:rsidRDefault="00734CAC" w:rsidP="00734CAC">
      <w:pPr>
        <w:spacing w:after="0"/>
      </w:pPr>
    </w:p>
    <w:p w:rsidR="00734CAC" w:rsidRDefault="00734CAC" w:rsidP="003428E4">
      <w:pPr>
        <w:pStyle w:val="Overskrift3"/>
      </w:pPr>
      <w:r>
        <w:t>Bygningskropp</w:t>
      </w:r>
    </w:p>
    <w:p w:rsidR="00734CAC" w:rsidRDefault="00734CAC" w:rsidP="00734CAC">
      <w:pPr>
        <w:pStyle w:val="Listeavsnitt"/>
        <w:numPr>
          <w:ilvl w:val="0"/>
          <w:numId w:val="12"/>
        </w:numPr>
      </w:pPr>
      <w:r>
        <w:rPr>
          <w:b/>
        </w:rPr>
        <w:t>K</w:t>
      </w:r>
      <w:r w:rsidRPr="004541CF">
        <w:rPr>
          <w:b/>
        </w:rPr>
        <w:t>ontorbygg</w:t>
      </w:r>
      <w:r>
        <w:t xml:space="preserve">: Varmetapstall minst lik passivhusstandard iht. NS </w:t>
      </w:r>
      <w:r w:rsidRPr="00F65802">
        <w:t>3701</w:t>
      </w:r>
      <w:r>
        <w:t>.</w:t>
      </w:r>
    </w:p>
    <w:p w:rsidR="00734CAC" w:rsidRDefault="00734CAC" w:rsidP="00734CAC">
      <w:pPr>
        <w:pStyle w:val="Listeavsnitt"/>
        <w:numPr>
          <w:ilvl w:val="0"/>
          <w:numId w:val="12"/>
        </w:numPr>
        <w:spacing w:after="0"/>
      </w:pPr>
      <w:r>
        <w:rPr>
          <w:b/>
        </w:rPr>
        <w:t>A</w:t>
      </w:r>
      <w:r w:rsidRPr="004541CF">
        <w:rPr>
          <w:b/>
        </w:rPr>
        <w:t>lle andre typer bygg</w:t>
      </w:r>
      <w:r>
        <w:t xml:space="preserve">: Bygningskropp minst lik </w:t>
      </w:r>
      <w:r w:rsidRPr="00F65802">
        <w:t>lavenergistandard </w:t>
      </w:r>
      <w:r>
        <w:t>iht.</w:t>
      </w:r>
      <w:r w:rsidRPr="00F65802">
        <w:t xml:space="preserve"> NS 3700</w:t>
      </w:r>
      <w:r>
        <w:t>/</w:t>
      </w:r>
      <w:r w:rsidRPr="00F65802">
        <w:t>3701</w:t>
      </w:r>
      <w:r>
        <w:t>.</w:t>
      </w:r>
    </w:p>
    <w:p w:rsidR="00734CAC" w:rsidRDefault="00734CAC" w:rsidP="00734CAC">
      <w:pPr>
        <w:spacing w:after="0"/>
      </w:pPr>
    </w:p>
    <w:p w:rsidR="00734CAC" w:rsidRDefault="00734CAC" w:rsidP="00734CAC">
      <w:pPr>
        <w:spacing w:after="0"/>
      </w:pPr>
      <w:r>
        <w:t>Søker må beskrive hvordan minstekrav til bygningskropp skal ivaretas. Følgende verdier må minimum oppgis:</w:t>
      </w:r>
    </w:p>
    <w:p w:rsidR="00734CAC" w:rsidRDefault="00734CAC" w:rsidP="00734CAC">
      <w:pPr>
        <w:pStyle w:val="Listeavsnitt"/>
        <w:numPr>
          <w:ilvl w:val="0"/>
          <w:numId w:val="36"/>
        </w:numPr>
        <w:spacing w:after="0"/>
      </w:pPr>
      <w:r>
        <w:t>U – verdi yttervegger [W/m</w:t>
      </w:r>
      <w:r>
        <w:rPr>
          <w:vertAlign w:val="superscript"/>
        </w:rPr>
        <w:t>2</w:t>
      </w:r>
      <w:r>
        <w:t>K]</w:t>
      </w:r>
    </w:p>
    <w:p w:rsidR="00734CAC" w:rsidRDefault="00734CAC" w:rsidP="00734CAC">
      <w:pPr>
        <w:pStyle w:val="Listeavsnitt"/>
        <w:numPr>
          <w:ilvl w:val="0"/>
          <w:numId w:val="36"/>
        </w:numPr>
        <w:spacing w:after="0"/>
      </w:pPr>
      <w:r>
        <w:t>U – verdi tak [W/m</w:t>
      </w:r>
      <w:r>
        <w:rPr>
          <w:vertAlign w:val="superscript"/>
        </w:rPr>
        <w:t>2</w:t>
      </w:r>
      <w:r>
        <w:t>K]</w:t>
      </w:r>
    </w:p>
    <w:p w:rsidR="00734CAC" w:rsidRDefault="00734CAC" w:rsidP="00734CAC">
      <w:pPr>
        <w:pStyle w:val="Listeavsnitt"/>
        <w:numPr>
          <w:ilvl w:val="0"/>
          <w:numId w:val="36"/>
        </w:numPr>
        <w:spacing w:after="0"/>
      </w:pPr>
      <w:r>
        <w:t>U – verdi gulv mot grunn og mot det fri [W/m</w:t>
      </w:r>
      <w:r>
        <w:rPr>
          <w:vertAlign w:val="superscript"/>
        </w:rPr>
        <w:t>2</w:t>
      </w:r>
      <w:r>
        <w:t>K]</w:t>
      </w:r>
    </w:p>
    <w:p w:rsidR="00734CAC" w:rsidRDefault="00734CAC" w:rsidP="00734CAC">
      <w:pPr>
        <w:pStyle w:val="Listeavsnitt"/>
        <w:numPr>
          <w:ilvl w:val="0"/>
          <w:numId w:val="36"/>
        </w:numPr>
        <w:spacing w:after="0"/>
      </w:pPr>
      <w:r>
        <w:t>U-verdi glass/vinduer/dører [W/m</w:t>
      </w:r>
      <w:r>
        <w:rPr>
          <w:vertAlign w:val="superscript"/>
        </w:rPr>
        <w:t>2</w:t>
      </w:r>
      <w:r>
        <w:t>K]</w:t>
      </w:r>
    </w:p>
    <w:p w:rsidR="00734CAC" w:rsidRDefault="00734CAC" w:rsidP="00734CAC">
      <w:pPr>
        <w:pStyle w:val="Listeavsnitt"/>
        <w:numPr>
          <w:ilvl w:val="0"/>
          <w:numId w:val="36"/>
        </w:numPr>
        <w:spacing w:after="0"/>
      </w:pPr>
      <w:r>
        <w:t>Normalisert kuldebroverdi [W/m</w:t>
      </w:r>
      <w:r>
        <w:rPr>
          <w:vertAlign w:val="superscript"/>
        </w:rPr>
        <w:t>2</w:t>
      </w:r>
      <w:r>
        <w:t>K]</w:t>
      </w:r>
    </w:p>
    <w:p w:rsidR="00734CAC" w:rsidRDefault="00734CAC" w:rsidP="00734CAC">
      <w:pPr>
        <w:pStyle w:val="Listeavsnitt"/>
        <w:numPr>
          <w:ilvl w:val="0"/>
          <w:numId w:val="36"/>
        </w:numPr>
        <w:spacing w:after="0"/>
      </w:pPr>
      <w:r>
        <w:t>Lekkasjetall [luftvekslinger per time]</w:t>
      </w:r>
    </w:p>
    <w:p w:rsidR="00734CAC" w:rsidRDefault="00734CAC" w:rsidP="00734CAC">
      <w:pPr>
        <w:spacing w:after="0"/>
      </w:pPr>
    </w:p>
    <w:p w:rsidR="00734CAC" w:rsidRDefault="00734CAC" w:rsidP="00734CAC">
      <w:pPr>
        <w:spacing w:after="0"/>
      </w:pPr>
      <w:r>
        <w:t>Tilfredstillelse av minstekrav til bygningskropp kan utdypes i prosjektbeskrivelsen (se «DEL 2: Krav til dokumentasjon»).</w:t>
      </w:r>
    </w:p>
    <w:p w:rsidR="00734CAC" w:rsidRDefault="00734CAC" w:rsidP="00734CAC">
      <w:pPr>
        <w:spacing w:after="0"/>
      </w:pPr>
    </w:p>
    <w:p w:rsidR="00734CAC" w:rsidRDefault="00734CAC" w:rsidP="00734CAC">
      <w:pPr>
        <w:pStyle w:val="Overskrift3"/>
      </w:pPr>
      <w:r>
        <w:t>Tekniske systemer</w:t>
      </w:r>
    </w:p>
    <w:p w:rsidR="00734CAC" w:rsidRPr="006F1BB0" w:rsidRDefault="00734CAC" w:rsidP="00734CAC">
      <w:pPr>
        <w:pStyle w:val="Listeavsnitt"/>
        <w:numPr>
          <w:ilvl w:val="0"/>
          <w:numId w:val="13"/>
        </w:numPr>
      </w:pPr>
      <w:r w:rsidRPr="000F2869">
        <w:rPr>
          <w:b/>
          <w:shd w:val="clear" w:color="auto" w:fill="FFFFFF"/>
        </w:rPr>
        <w:t>Distribusjonsvirkningsgrad</w:t>
      </w:r>
      <w:r w:rsidRPr="00F65802">
        <w:rPr>
          <w:shd w:val="clear" w:color="auto" w:fill="FFFFFF"/>
        </w:rPr>
        <w:t xml:space="preserve"> bedre enn 92 % for småhus og 96</w:t>
      </w:r>
      <w:r>
        <w:rPr>
          <w:shd w:val="clear" w:color="auto" w:fill="FFFFFF"/>
        </w:rPr>
        <w:t xml:space="preserve"> % for yrkesbygg/boligblokker.</w:t>
      </w:r>
    </w:p>
    <w:p w:rsidR="00734CAC" w:rsidRPr="006F1BB0" w:rsidRDefault="00734CAC" w:rsidP="00734CAC">
      <w:pPr>
        <w:pStyle w:val="Listeavsnitt"/>
        <w:numPr>
          <w:ilvl w:val="0"/>
          <w:numId w:val="13"/>
        </w:numPr>
      </w:pPr>
      <w:r w:rsidRPr="000F2869">
        <w:rPr>
          <w:b/>
          <w:shd w:val="clear" w:color="auto" w:fill="FFFFFF"/>
        </w:rPr>
        <w:t>Romvirkningsgrad</w:t>
      </w:r>
      <w:r w:rsidRPr="00F65802">
        <w:rPr>
          <w:shd w:val="clear" w:color="auto" w:fill="FFFFFF"/>
        </w:rPr>
        <w:t xml:space="preserve"> bedre enn 90 %.</w:t>
      </w:r>
    </w:p>
    <w:p w:rsidR="00734CAC" w:rsidRDefault="00734CAC" w:rsidP="00734CAC">
      <w:pPr>
        <w:pStyle w:val="Listeavsnitt"/>
        <w:numPr>
          <w:ilvl w:val="0"/>
          <w:numId w:val="13"/>
        </w:numPr>
      </w:pPr>
      <w:r>
        <w:rPr>
          <w:shd w:val="clear" w:color="auto" w:fill="FFFFFF"/>
        </w:rPr>
        <w:t xml:space="preserve">Tekniske system skal tilfredsstille lavenergistandard </w:t>
      </w:r>
      <w:r>
        <w:t>iht.</w:t>
      </w:r>
      <w:r w:rsidRPr="00F65802">
        <w:t xml:space="preserve"> NS 3700</w:t>
      </w:r>
      <w:r>
        <w:t>/</w:t>
      </w:r>
      <w:r w:rsidRPr="00F65802">
        <w:t>3701</w:t>
      </w:r>
      <w:r>
        <w:t>.</w:t>
      </w:r>
    </w:p>
    <w:p w:rsidR="001B1D69" w:rsidRDefault="00734CAC" w:rsidP="00734CAC">
      <w:pPr>
        <w:spacing w:after="0"/>
      </w:pPr>
      <w:r>
        <w:t xml:space="preserve">Søker må beskrive hvordan minstekrav til tekniske systemer skal ivaretas. For hver enkelt energikilde må distribusjonsvirkningsgrad og romvirkningsgrad oppgis for de ulike oppvarmingsformål, se tabell </w:t>
      </w:r>
      <w:r w:rsidR="001B1D69">
        <w:t>2</w:t>
      </w:r>
      <w:r>
        <w:t xml:space="preserve">. </w:t>
      </w:r>
    </w:p>
    <w:p w:rsidR="001B1D69" w:rsidRDefault="001B1D69">
      <w:r>
        <w:br w:type="page"/>
      </w:r>
    </w:p>
    <w:p w:rsidR="00734CAC" w:rsidRDefault="00734CAC" w:rsidP="00734CAC">
      <w:pPr>
        <w:spacing w:after="0"/>
      </w:pPr>
    </w:p>
    <w:p w:rsidR="00734CAC" w:rsidRDefault="00734CAC" w:rsidP="00734CAC">
      <w:pPr>
        <w:spacing w:after="0"/>
      </w:pPr>
    </w:p>
    <w:p w:rsidR="00734CAC" w:rsidRDefault="00734CAC" w:rsidP="00734CAC">
      <w:pPr>
        <w:pStyle w:val="Bildetekst"/>
        <w:keepNext/>
        <w:jc w:val="center"/>
      </w:pPr>
      <w:r>
        <w:t xml:space="preserve">Tabell </w:t>
      </w:r>
      <w:fldSimple w:instr=" SEQ Tabell \* ARABIC ">
        <w:r w:rsidR="001E72F4">
          <w:rPr>
            <w:noProof/>
          </w:rPr>
          <w:t>1</w:t>
        </w:r>
      </w:fldSimple>
      <w:r>
        <w:t>: Oppsett for distribusjonsvirkningsgrad og romvirkningsgrad.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4CAC" w:rsidTr="005D6E90">
        <w:tc>
          <w:tcPr>
            <w:tcW w:w="3020" w:type="dxa"/>
            <w:shd w:val="clear" w:color="auto" w:fill="B8CCE4" w:themeFill="accent1" w:themeFillTint="66"/>
          </w:tcPr>
          <w:p w:rsidR="00734CAC" w:rsidRPr="00266670" w:rsidRDefault="00734CAC" w:rsidP="005D6E90">
            <w:pPr>
              <w:rPr>
                <w:b/>
              </w:rPr>
            </w:pPr>
            <w:r w:rsidRPr="00266670">
              <w:rPr>
                <w:b/>
              </w:rPr>
              <w:t>Type energikilde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:rsidR="00734CAC" w:rsidRPr="00266670" w:rsidRDefault="00734CAC" w:rsidP="005D6E90">
            <w:pPr>
              <w:rPr>
                <w:b/>
              </w:rPr>
            </w:pPr>
            <w:r w:rsidRPr="00266670">
              <w:rPr>
                <w:b/>
              </w:rPr>
              <w:t>Distribusjonsvirkningsgrad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:rsidR="00734CAC" w:rsidRPr="00266670" w:rsidRDefault="00734CAC" w:rsidP="005D6E90">
            <w:pPr>
              <w:rPr>
                <w:b/>
              </w:rPr>
            </w:pPr>
            <w:r w:rsidRPr="00266670">
              <w:rPr>
                <w:b/>
              </w:rPr>
              <w:t>Romvirkningsgrad</w:t>
            </w:r>
          </w:p>
        </w:tc>
      </w:tr>
      <w:tr w:rsidR="00734CAC" w:rsidTr="005D6E90">
        <w:tc>
          <w:tcPr>
            <w:tcW w:w="3020" w:type="dxa"/>
          </w:tcPr>
          <w:p w:rsidR="00734CAC" w:rsidRPr="00266670" w:rsidRDefault="00734CAC" w:rsidP="005D6E90">
            <w:pPr>
              <w:rPr>
                <w:b/>
              </w:rPr>
            </w:pPr>
            <w:r w:rsidRPr="00266670">
              <w:rPr>
                <w:b/>
              </w:rPr>
              <w:t>Romoppvarming</w:t>
            </w:r>
          </w:p>
        </w:tc>
        <w:tc>
          <w:tcPr>
            <w:tcW w:w="3021" w:type="dxa"/>
          </w:tcPr>
          <w:p w:rsidR="00734CAC" w:rsidRDefault="00734CAC" w:rsidP="005D6E90"/>
        </w:tc>
        <w:tc>
          <w:tcPr>
            <w:tcW w:w="3021" w:type="dxa"/>
          </w:tcPr>
          <w:p w:rsidR="00734CAC" w:rsidRDefault="00734CAC" w:rsidP="005D6E90"/>
        </w:tc>
      </w:tr>
      <w:tr w:rsidR="00734CAC" w:rsidTr="005D6E90">
        <w:tc>
          <w:tcPr>
            <w:tcW w:w="3020" w:type="dxa"/>
          </w:tcPr>
          <w:p w:rsidR="00734CAC" w:rsidRPr="00266670" w:rsidRDefault="00734CAC" w:rsidP="005D6E90">
            <w:pPr>
              <w:rPr>
                <w:b/>
              </w:rPr>
            </w:pPr>
            <w:r w:rsidRPr="00266670">
              <w:rPr>
                <w:b/>
              </w:rPr>
              <w:t>Ventilasjonsvarme</w:t>
            </w:r>
          </w:p>
        </w:tc>
        <w:tc>
          <w:tcPr>
            <w:tcW w:w="3021" w:type="dxa"/>
          </w:tcPr>
          <w:p w:rsidR="00734CAC" w:rsidRDefault="00734CAC" w:rsidP="005D6E90"/>
        </w:tc>
        <w:tc>
          <w:tcPr>
            <w:tcW w:w="3021" w:type="dxa"/>
          </w:tcPr>
          <w:p w:rsidR="00734CAC" w:rsidRDefault="00734CAC" w:rsidP="005D6E90"/>
        </w:tc>
      </w:tr>
      <w:tr w:rsidR="00734CAC" w:rsidTr="005D6E90">
        <w:tc>
          <w:tcPr>
            <w:tcW w:w="3020" w:type="dxa"/>
          </w:tcPr>
          <w:p w:rsidR="00734CAC" w:rsidRPr="00266670" w:rsidRDefault="00734CAC" w:rsidP="005D6E90">
            <w:pPr>
              <w:rPr>
                <w:b/>
              </w:rPr>
            </w:pPr>
            <w:r w:rsidRPr="00266670">
              <w:rPr>
                <w:b/>
              </w:rPr>
              <w:t>Varmtvann</w:t>
            </w:r>
          </w:p>
        </w:tc>
        <w:tc>
          <w:tcPr>
            <w:tcW w:w="3021" w:type="dxa"/>
          </w:tcPr>
          <w:p w:rsidR="00734CAC" w:rsidRDefault="00734CAC" w:rsidP="005D6E90"/>
        </w:tc>
        <w:tc>
          <w:tcPr>
            <w:tcW w:w="3021" w:type="dxa"/>
          </w:tcPr>
          <w:p w:rsidR="00734CAC" w:rsidRDefault="00734CAC" w:rsidP="005D6E90"/>
        </w:tc>
      </w:tr>
    </w:tbl>
    <w:p w:rsidR="00734CAC" w:rsidRDefault="00734CAC" w:rsidP="00734CAC">
      <w:pPr>
        <w:spacing w:after="0"/>
      </w:pPr>
    </w:p>
    <w:p w:rsidR="00734CAC" w:rsidRPr="00266670" w:rsidRDefault="00734CAC" w:rsidP="00734CAC">
      <w:pPr>
        <w:spacing w:after="0"/>
      </w:pPr>
      <w:r w:rsidRPr="00266670">
        <w:t>Beregningsmetodikk for distribusjonsvirkningsgrad og romvirkningsgrad finnes i EN 15316 – serien.</w:t>
      </w:r>
    </w:p>
    <w:p w:rsidR="00734CAC" w:rsidRDefault="00734CAC" w:rsidP="00734CAC">
      <w:r w:rsidRPr="00266670">
        <w:t>NS 3031:2014, tillegg B angir veiledende verdier for distr</w:t>
      </w:r>
      <w:r>
        <w:t>i</w:t>
      </w:r>
      <w:r w:rsidRPr="00266670">
        <w:t>b</w:t>
      </w:r>
      <w:r>
        <w:t>u</w:t>
      </w:r>
      <w:r w:rsidRPr="00266670">
        <w:t>sjonsvirkningsgrad og romvirkningsgrad.</w:t>
      </w:r>
    </w:p>
    <w:p w:rsidR="00734CAC" w:rsidRDefault="00734CAC" w:rsidP="00734CAC">
      <w:pPr>
        <w:spacing w:after="0"/>
      </w:pPr>
      <w:r>
        <w:t xml:space="preserve">Tilfredstillelse av minstekrav til tekniske systemer utdypes i prosjektbeskrivelsen (se «DEL 2: Krav til dokumentasjon»). </w:t>
      </w:r>
    </w:p>
    <w:p w:rsidR="00734CAC" w:rsidRDefault="00734CAC" w:rsidP="00734CAC">
      <w:pPr>
        <w:spacing w:after="0"/>
      </w:pPr>
    </w:p>
    <w:p w:rsidR="00734CAC" w:rsidRPr="00BE756F" w:rsidRDefault="00734CAC" w:rsidP="00734CAC">
      <w:pPr>
        <w:pStyle w:val="Overskrift3"/>
      </w:pPr>
      <w:r>
        <w:t>Energiforsyning</w:t>
      </w:r>
    </w:p>
    <w:p w:rsidR="00734CAC" w:rsidRPr="00F65802" w:rsidRDefault="00734CAC" w:rsidP="00734CAC">
      <w:pPr>
        <w:pStyle w:val="Listeavsnitt"/>
        <w:numPr>
          <w:ilvl w:val="0"/>
          <w:numId w:val="11"/>
        </w:numPr>
      </w:pPr>
      <w:r>
        <w:rPr>
          <w:shd w:val="clear" w:color="auto" w:fill="FFFFFF"/>
        </w:rPr>
        <w:t xml:space="preserve">Fornybarandelen til netto varmebehov må være minst 60 % for bygg med oppvarmet BRA mindre enn </w:t>
      </w:r>
      <w:r w:rsidRPr="00F65802">
        <w:rPr>
          <w:shd w:val="clear" w:color="auto" w:fill="FFFFFF"/>
        </w:rPr>
        <w:t>500</w:t>
      </w:r>
      <w:r>
        <w:rPr>
          <w:shd w:val="clear" w:color="auto" w:fill="FFFFFF"/>
        </w:rPr>
        <w:t xml:space="preserve"> </w:t>
      </w:r>
      <w:r w:rsidRPr="00F65802">
        <w:rPr>
          <w:shd w:val="clear" w:color="auto" w:fill="FFFFFF"/>
        </w:rPr>
        <w:t>m²</w:t>
      </w:r>
      <w:r>
        <w:rPr>
          <w:shd w:val="clear" w:color="auto" w:fill="FFFFFF"/>
        </w:rPr>
        <w:t>.</w:t>
      </w:r>
    </w:p>
    <w:p w:rsidR="00734CAC" w:rsidRPr="00D27ED1" w:rsidRDefault="00734CAC" w:rsidP="00734CAC">
      <w:pPr>
        <w:pStyle w:val="Listeavsnitt"/>
        <w:numPr>
          <w:ilvl w:val="0"/>
          <w:numId w:val="11"/>
        </w:numPr>
        <w:spacing w:after="0"/>
      </w:pPr>
      <w:r>
        <w:rPr>
          <w:shd w:val="clear" w:color="auto" w:fill="FFFFFF"/>
        </w:rPr>
        <w:t xml:space="preserve">Fornybarandelen til netto varmebehov må være </w:t>
      </w:r>
      <w:r w:rsidRPr="00F65802">
        <w:rPr>
          <w:shd w:val="clear" w:color="auto" w:fill="FFFFFF"/>
        </w:rPr>
        <w:t xml:space="preserve">minst 65 </w:t>
      </w:r>
      <w:r>
        <w:rPr>
          <w:shd w:val="clear" w:color="auto" w:fill="FFFFFF"/>
        </w:rPr>
        <w:t xml:space="preserve">% for bygg med oppvarmet BRA større enn 500 </w:t>
      </w:r>
      <w:r w:rsidRPr="00F65802">
        <w:rPr>
          <w:shd w:val="clear" w:color="auto" w:fill="FFFFFF"/>
        </w:rPr>
        <w:t>m²</w:t>
      </w:r>
      <w:r>
        <w:rPr>
          <w:shd w:val="clear" w:color="auto" w:fill="FFFFFF"/>
        </w:rPr>
        <w:t>.</w:t>
      </w:r>
    </w:p>
    <w:p w:rsidR="00734CAC" w:rsidRPr="00D27ED1" w:rsidRDefault="00734CAC" w:rsidP="00734CAC">
      <w:pPr>
        <w:pStyle w:val="Listeavsnitt"/>
        <w:numPr>
          <w:ilvl w:val="0"/>
          <w:numId w:val="33"/>
        </w:numPr>
        <w:spacing w:after="0"/>
      </w:pPr>
      <w:r w:rsidRPr="00D27ED1">
        <w:rPr>
          <w:shd w:val="clear" w:color="auto" w:fill="FFFFFF"/>
        </w:rPr>
        <w:t>Overskuddsproduksjon krever avtale om avsetning til nærliggende bygg og anlegg eller lagringsløsninger.</w:t>
      </w:r>
    </w:p>
    <w:p w:rsidR="00734CAC" w:rsidRDefault="00734CAC" w:rsidP="00734CAC">
      <w:pPr>
        <w:spacing w:after="0"/>
      </w:pPr>
    </w:p>
    <w:p w:rsidR="00734CAC" w:rsidRDefault="00734CAC" w:rsidP="00734CAC">
      <w:pPr>
        <w:spacing w:after="0"/>
        <w:rPr>
          <w:shd w:val="clear" w:color="auto" w:fill="FFFFFF"/>
        </w:rPr>
      </w:pPr>
      <w:r>
        <w:t xml:space="preserve">Søker må oppgi hvilken fornybarandel bygningen oppnår med omsøkte tiltak og ved bruk av hvilke energiteknologier/- løsninger. </w:t>
      </w:r>
      <w:r w:rsidRPr="007C5EE4">
        <w:t xml:space="preserve">Tall for fornybarandelen framgår fra TEK – evalueringen for bygningen med omsøkte tiltak. </w:t>
      </w:r>
      <w:r w:rsidRPr="007C5EE4">
        <w:rPr>
          <w:shd w:val="clear" w:color="auto" w:fill="FFFFFF"/>
        </w:rPr>
        <w:t>(Fornybarandelen til netto varmebehov er definert i gjeldende TEK10 – kapitel 14 Energi).</w:t>
      </w:r>
      <w:r>
        <w:rPr>
          <w:shd w:val="clear" w:color="auto" w:fill="FFFFFF"/>
        </w:rPr>
        <w:t xml:space="preserve"> </w:t>
      </w:r>
    </w:p>
    <w:p w:rsidR="00734CAC" w:rsidRDefault="00734CAC" w:rsidP="00734CAC">
      <w:pPr>
        <w:spacing w:after="0"/>
        <w:rPr>
          <w:shd w:val="clear" w:color="auto" w:fill="FFFFFF"/>
        </w:rPr>
      </w:pPr>
    </w:p>
    <w:p w:rsidR="00734CAC" w:rsidRDefault="00734CAC" w:rsidP="00734CAC">
      <w:pPr>
        <w:spacing w:after="0"/>
        <w:rPr>
          <w:shd w:val="clear" w:color="auto" w:fill="FFFFFF"/>
        </w:rPr>
      </w:pPr>
      <w:r>
        <w:t xml:space="preserve">Søker må beskrive lagringsløsninger for overskuddsenergi og/eller </w:t>
      </w:r>
      <w:r w:rsidRPr="005A1F4D">
        <w:t xml:space="preserve">planlagt fremdrift og sannsynlighet for videre utvidelse av </w:t>
      </w:r>
      <w:r>
        <w:t>det området som skal kunne bruke overskuddsenergi. Dette kan utdypes i prosjektbeskrivelsen (se «DEL 2: Krav til dokumentasjon»).</w:t>
      </w:r>
    </w:p>
    <w:p w:rsidR="00734CAC" w:rsidRPr="006F1BB0" w:rsidRDefault="00734CAC" w:rsidP="00734CAC">
      <w:pPr>
        <w:spacing w:after="0"/>
      </w:pPr>
    </w:p>
    <w:p w:rsidR="00734CAC" w:rsidRDefault="00734CAC" w:rsidP="00734CAC">
      <w:pPr>
        <w:pStyle w:val="Overskrift3"/>
      </w:pPr>
      <w:r>
        <w:t>Energimåling og energioppfølging</w:t>
      </w:r>
    </w:p>
    <w:p w:rsidR="00734CAC" w:rsidRDefault="00734CAC" w:rsidP="00734CAC">
      <w:pPr>
        <w:pStyle w:val="Listeavsnitt"/>
        <w:numPr>
          <w:ilvl w:val="0"/>
          <w:numId w:val="15"/>
        </w:numPr>
      </w:pPr>
      <w:r w:rsidRPr="00B02DE7">
        <w:rPr>
          <w:b/>
        </w:rPr>
        <w:t>Yrkesbygg</w:t>
      </w:r>
      <w:r>
        <w:t xml:space="preserve"> må ha SD – anlegg og EOS.</w:t>
      </w:r>
    </w:p>
    <w:p w:rsidR="00734CAC" w:rsidRDefault="00734CAC" w:rsidP="00734CAC">
      <w:pPr>
        <w:pStyle w:val="Listeavsnitt"/>
        <w:numPr>
          <w:ilvl w:val="0"/>
          <w:numId w:val="15"/>
        </w:numPr>
      </w:pPr>
      <w:r w:rsidRPr="00B02DE7">
        <w:rPr>
          <w:b/>
        </w:rPr>
        <w:t>Yrkesbygg</w:t>
      </w:r>
      <w:r>
        <w:t>: Både energibærere/energivarer og energiposter skal måles.</w:t>
      </w:r>
    </w:p>
    <w:p w:rsidR="00734CAC" w:rsidRDefault="00734CAC" w:rsidP="00734CAC">
      <w:pPr>
        <w:pStyle w:val="Listeavsnitt"/>
        <w:numPr>
          <w:ilvl w:val="0"/>
          <w:numId w:val="15"/>
        </w:numPr>
        <w:spacing w:after="0"/>
      </w:pPr>
      <w:r w:rsidRPr="00B02DE7">
        <w:rPr>
          <w:b/>
        </w:rPr>
        <w:t>Boliger</w:t>
      </w:r>
      <w:r>
        <w:t>: Energibærere/energivarer måles iht. et forenklet energipost – oppsett.</w:t>
      </w:r>
    </w:p>
    <w:p w:rsidR="00734CAC" w:rsidRDefault="00734CAC" w:rsidP="00734CAC">
      <w:pPr>
        <w:spacing w:after="0"/>
      </w:pPr>
    </w:p>
    <w:p w:rsidR="00734CAC" w:rsidRDefault="00734CAC" w:rsidP="00734CAC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Tabell 3 og 4 er eksempeltabeller over energiposter og energibærere fra NS 3031</w:t>
      </w:r>
      <w:r w:rsidRPr="003E5ED0">
        <w:rPr>
          <w:shd w:val="clear" w:color="auto" w:fill="FFFFFF"/>
        </w:rPr>
        <w:t>.</w:t>
      </w:r>
      <w:r>
        <w:rPr>
          <w:shd w:val="clear" w:color="auto" w:fill="FFFFFF"/>
        </w:rPr>
        <w:t xml:space="preserve"> Byggets målestruktur skal bygges opp slik at tall for energipostene og energibærerne enkelt kan leses av. </w:t>
      </w:r>
    </w:p>
    <w:p w:rsidR="001B1D69" w:rsidRDefault="001B1D69">
      <w:pPr>
        <w:rPr>
          <w:i/>
          <w:iCs/>
          <w:color w:val="1F497D" w:themeColor="text2"/>
          <w:sz w:val="18"/>
          <w:szCs w:val="18"/>
        </w:rPr>
      </w:pPr>
      <w:r>
        <w:rPr>
          <w:i/>
          <w:iCs/>
          <w:color w:val="1F497D" w:themeColor="text2"/>
          <w:sz w:val="18"/>
          <w:szCs w:val="18"/>
        </w:rPr>
        <w:br w:type="page"/>
      </w:r>
    </w:p>
    <w:p w:rsidR="00734CAC" w:rsidRDefault="00734CAC" w:rsidP="00734CAC">
      <w:pPr>
        <w:rPr>
          <w:i/>
          <w:iCs/>
          <w:color w:val="1F497D" w:themeColor="text2"/>
          <w:sz w:val="18"/>
          <w:szCs w:val="18"/>
        </w:rPr>
      </w:pPr>
    </w:p>
    <w:p w:rsidR="00734CAC" w:rsidRDefault="00734CAC" w:rsidP="00734CAC">
      <w:pPr>
        <w:pStyle w:val="Bildetekst"/>
        <w:keepNext/>
        <w:jc w:val="center"/>
      </w:pPr>
      <w:r>
        <w:t xml:space="preserve">Tabell </w:t>
      </w:r>
      <w:fldSimple w:instr=" SEQ Tabell \* ARABIC ">
        <w:r w:rsidR="001E72F4">
          <w:rPr>
            <w:noProof/>
          </w:rPr>
          <w:t>2</w:t>
        </w:r>
      </w:fldSimple>
      <w:r>
        <w:t>: Eksempel på oversikt over energiposter (hentet fra NS 3031:2014)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1511"/>
        <w:gridCol w:w="2305"/>
      </w:tblGrid>
      <w:tr w:rsidR="00734CAC" w:rsidTr="005D6E90">
        <w:trPr>
          <w:jc w:val="center"/>
        </w:trPr>
        <w:tc>
          <w:tcPr>
            <w:tcW w:w="3020" w:type="dxa"/>
            <w:shd w:val="clear" w:color="auto" w:fill="B8CCE4" w:themeFill="accent1" w:themeFillTint="66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b/>
              </w:rPr>
              <w:t>Energi</w:t>
            </w:r>
            <w:r w:rsidRPr="00443E51">
              <w:rPr>
                <w:b/>
              </w:rPr>
              <w:t>post</w:t>
            </w:r>
          </w:p>
        </w:tc>
        <w:tc>
          <w:tcPr>
            <w:tcW w:w="1511" w:type="dxa"/>
            <w:shd w:val="clear" w:color="auto" w:fill="B8CCE4" w:themeFill="accent1" w:themeFillTint="66"/>
          </w:tcPr>
          <w:p w:rsidR="00734CAC" w:rsidRDefault="00734CAC" w:rsidP="005D6E90">
            <w:pPr>
              <w:rPr>
                <w:b/>
              </w:rPr>
            </w:pPr>
            <w:r>
              <w:rPr>
                <w:b/>
              </w:rPr>
              <w:t xml:space="preserve">Energibehov </w:t>
            </w:r>
          </w:p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b/>
              </w:rPr>
              <w:t>[kWh/år]</w:t>
            </w:r>
          </w:p>
        </w:tc>
        <w:tc>
          <w:tcPr>
            <w:tcW w:w="2305" w:type="dxa"/>
            <w:shd w:val="clear" w:color="auto" w:fill="B8CCE4" w:themeFill="accent1" w:themeFillTint="66"/>
          </w:tcPr>
          <w:p w:rsidR="00734CAC" w:rsidRDefault="00734CAC" w:rsidP="005D6E90">
            <w:pPr>
              <w:rPr>
                <w:b/>
              </w:rPr>
            </w:pPr>
            <w:r>
              <w:rPr>
                <w:b/>
              </w:rPr>
              <w:t>Spesifikt energibehov</w:t>
            </w:r>
          </w:p>
          <w:p w:rsidR="00734CAC" w:rsidRPr="00A643CE" w:rsidRDefault="00734CAC" w:rsidP="005D6E90">
            <w:pPr>
              <w:rPr>
                <w:shd w:val="clear" w:color="auto" w:fill="FFFFFF"/>
              </w:rPr>
            </w:pPr>
            <w:r>
              <w:rPr>
                <w:b/>
              </w:rPr>
              <w:t>[kWh/(m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*år)]</w:t>
            </w: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Romoppvarming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Ventilasjonsvarme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Varmtvann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Vifter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Pumper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Belysning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Teknisk utstyr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Romkjøling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Ventilasjonskjøling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Pr="008B5F0D" w:rsidRDefault="00734CAC" w:rsidP="005D6E90">
            <w:pPr>
              <w:rPr>
                <w:b/>
                <w:shd w:val="clear" w:color="auto" w:fill="FFFFFF"/>
              </w:rPr>
            </w:pPr>
            <w:r w:rsidRPr="008B5F0D">
              <w:rPr>
                <w:b/>
                <w:shd w:val="clear" w:color="auto" w:fill="FFFFFF"/>
              </w:rPr>
              <w:t>Totalt netto energibehov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Utendørs*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6836" w:type="dxa"/>
            <w:gridSpan w:val="3"/>
          </w:tcPr>
          <w:p w:rsidR="00734CAC" w:rsidRDefault="00734CAC" w:rsidP="005D6E90">
            <w:pPr>
              <w:rPr>
                <w:shd w:val="clear" w:color="auto" w:fill="FFFFFF"/>
              </w:rPr>
            </w:pPr>
            <w:r w:rsidRPr="00A643CE">
              <w:rPr>
                <w:sz w:val="20"/>
                <w:shd w:val="clear" w:color="auto" w:fill="FFFFFF"/>
              </w:rPr>
              <w:t>* I tilfeller der utendørs energibehov for oppvarming/snøsmelting, utstyr, belysning eller lignende utgjør en betydelig del av bygningens energibruk, skal dette angis som egen energipost under selve energibudsjettet. Energibehovet for slike poster skal ikke regnes inn i summen for totalt netto energibehov.</w:t>
            </w:r>
          </w:p>
        </w:tc>
      </w:tr>
    </w:tbl>
    <w:p w:rsidR="00734CAC" w:rsidRDefault="00734CAC" w:rsidP="00734CAC">
      <w:pPr>
        <w:spacing w:after="0"/>
        <w:rPr>
          <w:shd w:val="clear" w:color="auto" w:fill="FFFFFF"/>
        </w:rPr>
      </w:pPr>
    </w:p>
    <w:p w:rsidR="00734CAC" w:rsidRDefault="00734CAC" w:rsidP="00734CAC">
      <w:pPr>
        <w:rPr>
          <w:i/>
          <w:iCs/>
          <w:color w:val="1F497D" w:themeColor="text2"/>
          <w:sz w:val="18"/>
          <w:szCs w:val="18"/>
        </w:rPr>
      </w:pPr>
    </w:p>
    <w:p w:rsidR="00734CAC" w:rsidRDefault="00734CAC" w:rsidP="00734CAC">
      <w:pPr>
        <w:pStyle w:val="Bildetekst"/>
        <w:keepNext/>
        <w:jc w:val="center"/>
      </w:pPr>
      <w:r>
        <w:t xml:space="preserve">Tabell </w:t>
      </w:r>
      <w:fldSimple w:instr=" SEQ Tabell \* ARABIC ">
        <w:r w:rsidR="001E72F4">
          <w:rPr>
            <w:noProof/>
          </w:rPr>
          <w:t>3</w:t>
        </w:r>
      </w:fldSimple>
      <w:r>
        <w:t>: Eksempel på oversikt over energibærere/energivarer (hentet fra NS3031:2014)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1511"/>
        <w:gridCol w:w="2305"/>
      </w:tblGrid>
      <w:tr w:rsidR="00734CAC" w:rsidTr="005D6E90">
        <w:trPr>
          <w:jc w:val="center"/>
        </w:trPr>
        <w:tc>
          <w:tcPr>
            <w:tcW w:w="3020" w:type="dxa"/>
            <w:shd w:val="clear" w:color="auto" w:fill="B8CCE4" w:themeFill="accent1" w:themeFillTint="66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b/>
              </w:rPr>
              <w:t>Energivare</w:t>
            </w:r>
          </w:p>
        </w:tc>
        <w:tc>
          <w:tcPr>
            <w:tcW w:w="1511" w:type="dxa"/>
            <w:shd w:val="clear" w:color="auto" w:fill="B8CCE4" w:themeFill="accent1" w:themeFillTint="66"/>
          </w:tcPr>
          <w:p w:rsidR="00734CAC" w:rsidRDefault="00734CAC" w:rsidP="005D6E90">
            <w:pPr>
              <w:rPr>
                <w:b/>
              </w:rPr>
            </w:pPr>
            <w:r>
              <w:rPr>
                <w:b/>
              </w:rPr>
              <w:t xml:space="preserve">Levert energi </w:t>
            </w:r>
          </w:p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b/>
              </w:rPr>
              <w:t>[kWh/år]</w:t>
            </w:r>
          </w:p>
        </w:tc>
        <w:tc>
          <w:tcPr>
            <w:tcW w:w="2305" w:type="dxa"/>
            <w:shd w:val="clear" w:color="auto" w:fill="B8CCE4" w:themeFill="accent1" w:themeFillTint="66"/>
          </w:tcPr>
          <w:p w:rsidR="00734CAC" w:rsidRDefault="00734CAC" w:rsidP="005D6E90">
            <w:pPr>
              <w:rPr>
                <w:b/>
              </w:rPr>
            </w:pPr>
            <w:r>
              <w:rPr>
                <w:b/>
              </w:rPr>
              <w:t>Spesifikt levert energi</w:t>
            </w:r>
          </w:p>
          <w:p w:rsidR="00734CAC" w:rsidRPr="00A643CE" w:rsidRDefault="00734CAC" w:rsidP="005D6E90">
            <w:pPr>
              <w:rPr>
                <w:shd w:val="clear" w:color="auto" w:fill="FFFFFF"/>
              </w:rPr>
            </w:pPr>
            <w:r>
              <w:rPr>
                <w:b/>
              </w:rPr>
              <w:t>[kWh/(m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*år)]</w:t>
            </w: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Elektrisitet*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Olje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Gass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Fjernvarme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Biobrensel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Annen energivare**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Pr="00A643CE" w:rsidRDefault="00734CAC" w:rsidP="005D6E90">
            <w:pPr>
              <w:rPr>
                <w:b/>
                <w:shd w:val="clear" w:color="auto" w:fill="FFFFFF"/>
              </w:rPr>
            </w:pPr>
            <w:r w:rsidRPr="00A643CE">
              <w:rPr>
                <w:b/>
                <w:shd w:val="clear" w:color="auto" w:fill="FFFFFF"/>
              </w:rPr>
              <w:t>Totalt levert energi</w:t>
            </w: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3020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1511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  <w:tc>
          <w:tcPr>
            <w:tcW w:w="2305" w:type="dxa"/>
          </w:tcPr>
          <w:p w:rsidR="00734CAC" w:rsidRDefault="00734CAC" w:rsidP="005D6E90">
            <w:pPr>
              <w:rPr>
                <w:shd w:val="clear" w:color="auto" w:fill="FFFFFF"/>
              </w:rPr>
            </w:pPr>
          </w:p>
        </w:tc>
      </w:tr>
      <w:tr w:rsidR="00734CAC" w:rsidTr="005D6E90">
        <w:trPr>
          <w:jc w:val="center"/>
        </w:trPr>
        <w:tc>
          <w:tcPr>
            <w:tcW w:w="6836" w:type="dxa"/>
            <w:gridSpan w:val="3"/>
          </w:tcPr>
          <w:p w:rsidR="00734CAC" w:rsidRPr="00B02DE7" w:rsidRDefault="00734CAC" w:rsidP="005D6E90">
            <w:pPr>
              <w:rPr>
                <w:sz w:val="20"/>
                <w:shd w:val="clear" w:color="auto" w:fill="FFFFFF"/>
              </w:rPr>
            </w:pPr>
            <w:r w:rsidRPr="00B02DE7">
              <w:rPr>
                <w:sz w:val="20"/>
                <w:shd w:val="clear" w:color="auto" w:fill="FFFFFF"/>
              </w:rPr>
              <w:t xml:space="preserve">* </w:t>
            </w:r>
            <w:r>
              <w:rPr>
                <w:sz w:val="20"/>
                <w:shd w:val="clear" w:color="auto" w:fill="FFFFFF"/>
              </w:rPr>
              <w:t>Posten</w:t>
            </w:r>
            <w:r w:rsidRPr="00B02DE7"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«E</w:t>
            </w:r>
            <w:r w:rsidRPr="00B02DE7">
              <w:rPr>
                <w:sz w:val="20"/>
                <w:shd w:val="clear" w:color="auto" w:fill="FFFFFF"/>
              </w:rPr>
              <w:t>lektrisitet</w:t>
            </w:r>
            <w:r>
              <w:rPr>
                <w:sz w:val="20"/>
                <w:shd w:val="clear" w:color="auto" w:fill="FFFFFF"/>
              </w:rPr>
              <w:t>»</w:t>
            </w:r>
            <w:r w:rsidRPr="00B02DE7">
              <w:rPr>
                <w:sz w:val="20"/>
                <w:shd w:val="clear" w:color="auto" w:fill="FFFFFF"/>
              </w:rPr>
              <w:t xml:space="preserve"> kan eventuelt deles opp i underposter: </w:t>
            </w:r>
          </w:p>
          <w:p w:rsidR="00734CAC" w:rsidRPr="00B02DE7" w:rsidRDefault="00734CAC" w:rsidP="005D6E90">
            <w:pPr>
              <w:pStyle w:val="Listeavsnitt"/>
              <w:numPr>
                <w:ilvl w:val="0"/>
                <w:numId w:val="34"/>
              </w:numPr>
              <w:rPr>
                <w:sz w:val="20"/>
                <w:shd w:val="clear" w:color="auto" w:fill="FFFFFF"/>
              </w:rPr>
            </w:pPr>
            <w:r w:rsidRPr="00B02DE7">
              <w:rPr>
                <w:sz w:val="20"/>
                <w:shd w:val="clear" w:color="auto" w:fill="FFFFFF"/>
              </w:rPr>
              <w:t>Direkte elektrisitet</w:t>
            </w:r>
          </w:p>
          <w:p w:rsidR="00734CAC" w:rsidRPr="00B02DE7" w:rsidRDefault="00734CAC" w:rsidP="005D6E90">
            <w:pPr>
              <w:pStyle w:val="Listeavsnitt"/>
              <w:numPr>
                <w:ilvl w:val="0"/>
                <w:numId w:val="34"/>
              </w:numPr>
              <w:rPr>
                <w:sz w:val="20"/>
                <w:shd w:val="clear" w:color="auto" w:fill="FFFFFF"/>
              </w:rPr>
            </w:pPr>
            <w:r w:rsidRPr="00B02DE7">
              <w:rPr>
                <w:sz w:val="20"/>
                <w:shd w:val="clear" w:color="auto" w:fill="FFFFFF"/>
              </w:rPr>
              <w:t>Elektrisitet til varmepumpesystemer</w:t>
            </w:r>
          </w:p>
          <w:p w:rsidR="00734CAC" w:rsidRPr="00B02DE7" w:rsidRDefault="00734CAC" w:rsidP="005D6E90">
            <w:pPr>
              <w:pStyle w:val="Listeavsnitt"/>
              <w:numPr>
                <w:ilvl w:val="0"/>
                <w:numId w:val="34"/>
              </w:numPr>
              <w:rPr>
                <w:sz w:val="20"/>
                <w:shd w:val="clear" w:color="auto" w:fill="FFFFFF"/>
              </w:rPr>
            </w:pPr>
            <w:r w:rsidRPr="00B02DE7">
              <w:rPr>
                <w:sz w:val="20"/>
                <w:shd w:val="clear" w:color="auto" w:fill="FFFFFF"/>
              </w:rPr>
              <w:t xml:space="preserve">Elektrisitet </w:t>
            </w:r>
            <w:r w:rsidR="00D51DB7">
              <w:rPr>
                <w:sz w:val="20"/>
                <w:shd w:val="clear" w:color="auto" w:fill="FFFFFF"/>
              </w:rPr>
              <w:t>fra</w:t>
            </w:r>
            <w:r w:rsidRPr="00B02DE7">
              <w:rPr>
                <w:sz w:val="20"/>
                <w:shd w:val="clear" w:color="auto" w:fill="FFFFFF"/>
              </w:rPr>
              <w:t xml:space="preserve"> solenergisystemer</w:t>
            </w:r>
          </w:p>
          <w:p w:rsidR="00734CAC" w:rsidRPr="00B02DE7" w:rsidRDefault="00734CAC" w:rsidP="005D6E90">
            <w:pPr>
              <w:pStyle w:val="Listeavsnitt"/>
              <w:numPr>
                <w:ilvl w:val="0"/>
                <w:numId w:val="34"/>
              </w:numPr>
              <w:rPr>
                <w:sz w:val="20"/>
                <w:shd w:val="clear" w:color="auto" w:fill="FFFFFF"/>
              </w:rPr>
            </w:pPr>
            <w:r w:rsidRPr="00B02DE7">
              <w:rPr>
                <w:sz w:val="20"/>
                <w:shd w:val="clear" w:color="auto" w:fill="FFFFFF"/>
              </w:rPr>
              <w:t>Elektrisitet til kjølesystemer (komfortkjøling)</w:t>
            </w:r>
          </w:p>
        </w:tc>
      </w:tr>
      <w:tr w:rsidR="00734CAC" w:rsidTr="005D6E90">
        <w:trPr>
          <w:jc w:val="center"/>
        </w:trPr>
        <w:tc>
          <w:tcPr>
            <w:tcW w:w="6836" w:type="dxa"/>
            <w:gridSpan w:val="3"/>
          </w:tcPr>
          <w:p w:rsidR="00734CAC" w:rsidRPr="00B02DE7" w:rsidRDefault="00734CAC" w:rsidP="005D6E90">
            <w:pPr>
              <w:rPr>
                <w:sz w:val="20"/>
                <w:shd w:val="clear" w:color="auto" w:fill="FFFFFF"/>
              </w:rPr>
            </w:pPr>
            <w:r w:rsidRPr="00B02DE7">
              <w:rPr>
                <w:sz w:val="20"/>
                <w:shd w:val="clear" w:color="auto" w:fill="FFFFFF"/>
              </w:rPr>
              <w:t>** I tilfeller der det er flere andre energivarer utover de overnevnte, kan «Annen energivare» deles opp i flere underposter.</w:t>
            </w:r>
          </w:p>
        </w:tc>
      </w:tr>
    </w:tbl>
    <w:p w:rsidR="001B1D69" w:rsidRDefault="001B1D69" w:rsidP="00734CAC">
      <w:pPr>
        <w:spacing w:after="0"/>
        <w:rPr>
          <w:shd w:val="clear" w:color="auto" w:fill="FFFFFF"/>
        </w:rPr>
      </w:pPr>
    </w:p>
    <w:p w:rsidR="001B1D69" w:rsidRDefault="001B1D69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734CAC" w:rsidRDefault="00734CAC" w:rsidP="00734CAC">
      <w:pPr>
        <w:pStyle w:val="Overskrift2"/>
      </w:pPr>
      <w:r>
        <w:lastRenderedPageBreak/>
        <w:t>Energi</w:t>
      </w:r>
      <w:r w:rsidR="003428E4">
        <w:t>produksjon</w:t>
      </w:r>
    </w:p>
    <w:p w:rsidR="00734CAC" w:rsidRDefault="00734CAC" w:rsidP="00734CAC">
      <w:r>
        <w:t>Egenproduksjon av energi må oppgis fordelt på de ulike energibærerne, og med tall for følgende parametere (årlig basis):</w:t>
      </w:r>
    </w:p>
    <w:p w:rsidR="00734CAC" w:rsidRDefault="00734CAC" w:rsidP="00734CAC">
      <w:pPr>
        <w:pStyle w:val="Listeavsnitt"/>
        <w:numPr>
          <w:ilvl w:val="0"/>
          <w:numId w:val="30"/>
        </w:numPr>
      </w:pPr>
      <w:r>
        <w:t>Energiproduksjon [kWh/år]</w:t>
      </w:r>
    </w:p>
    <w:p w:rsidR="00734CAC" w:rsidRDefault="00734CAC" w:rsidP="00734CAC">
      <w:pPr>
        <w:pStyle w:val="Listeavsnitt"/>
        <w:numPr>
          <w:ilvl w:val="0"/>
          <w:numId w:val="30"/>
        </w:numPr>
      </w:pPr>
      <w:r>
        <w:t>Salg av energi [kWh/år]</w:t>
      </w:r>
    </w:p>
    <w:p w:rsidR="00734CAC" w:rsidRDefault="00734CAC" w:rsidP="00734CAC">
      <w:pPr>
        <w:pStyle w:val="Listeavsnitt"/>
        <w:numPr>
          <w:ilvl w:val="0"/>
          <w:numId w:val="30"/>
        </w:numPr>
      </w:pPr>
      <w:r>
        <w:t>Pris ved salg av energi [kr/kWh]</w:t>
      </w:r>
    </w:p>
    <w:p w:rsidR="00734CAC" w:rsidRDefault="00734CAC" w:rsidP="00734CAC">
      <w:pPr>
        <w:pStyle w:val="Listeavsnitt"/>
        <w:numPr>
          <w:ilvl w:val="0"/>
          <w:numId w:val="30"/>
        </w:numPr>
      </w:pPr>
      <w:r>
        <w:t>Lagring av energi [kWh/år]</w:t>
      </w:r>
    </w:p>
    <w:p w:rsidR="00734CAC" w:rsidRDefault="00734CAC" w:rsidP="00734CAC">
      <w:pPr>
        <w:pStyle w:val="Listeavsnitt"/>
        <w:numPr>
          <w:ilvl w:val="0"/>
          <w:numId w:val="30"/>
        </w:numPr>
      </w:pPr>
      <w:r>
        <w:t>Tapsfaktor</w:t>
      </w:r>
    </w:p>
    <w:p w:rsidR="00734CAC" w:rsidRDefault="00734CAC" w:rsidP="00734CAC">
      <w:pPr>
        <w:pStyle w:val="Listeavsnitt"/>
        <w:numPr>
          <w:ilvl w:val="0"/>
          <w:numId w:val="30"/>
        </w:numPr>
        <w:spacing w:after="0"/>
      </w:pPr>
      <w:r>
        <w:t>Overproduksjon av energi [kWh/år]</w:t>
      </w:r>
    </w:p>
    <w:p w:rsidR="00734CAC" w:rsidRDefault="00D51DB7" w:rsidP="00734CAC">
      <w:pPr>
        <w:spacing w:after="0"/>
      </w:pPr>
      <w:r>
        <w:t>Det presiseres at Enova støtter kun innovative løsninger og energiproduksjon som brukes  i samme time eller lagres og brukes selv senere.</w:t>
      </w:r>
    </w:p>
    <w:p w:rsidR="00D51DB7" w:rsidRDefault="00D51DB7" w:rsidP="00734CAC">
      <w:pPr>
        <w:spacing w:after="0"/>
      </w:pPr>
    </w:p>
    <w:p w:rsidR="00734CAC" w:rsidRDefault="00734CAC" w:rsidP="00572CC7">
      <w:pPr>
        <w:pStyle w:val="Overskrift2"/>
      </w:pPr>
      <w:r>
        <w:t>Energiregnskap</w:t>
      </w:r>
    </w:p>
    <w:p w:rsidR="00734CAC" w:rsidRDefault="00734CAC" w:rsidP="00734CAC">
      <w:r>
        <w:t>Søker må oppgi følgende parametere (årlig basis):</w:t>
      </w:r>
    </w:p>
    <w:p w:rsidR="00734CAC" w:rsidRDefault="00734CAC" w:rsidP="00734CAC">
      <w:pPr>
        <w:pStyle w:val="Listeavsnitt"/>
        <w:numPr>
          <w:ilvl w:val="0"/>
          <w:numId w:val="31"/>
        </w:numPr>
      </w:pPr>
      <w:r>
        <w:t>Elektrisk og termisk energibehov [kWh/år]</w:t>
      </w:r>
    </w:p>
    <w:p w:rsidR="00734CAC" w:rsidRDefault="00734CAC" w:rsidP="00734CAC">
      <w:pPr>
        <w:pStyle w:val="Listeavsnitt"/>
        <w:numPr>
          <w:ilvl w:val="0"/>
          <w:numId w:val="31"/>
        </w:numPr>
      </w:pPr>
      <w:r>
        <w:t xml:space="preserve">Produksjon av elektrisk og/eller termisk energi til egen bruk [kWh/år]. </w:t>
      </w:r>
      <w:r w:rsidRPr="00C238A0">
        <w:t>Dersom planlagt energiproduksjon skal nyttiggjøres i nabobygninger/bygninger i omkringliggende område i framtiden, kan denne energimengden inkluderes.</w:t>
      </w:r>
    </w:p>
    <w:p w:rsidR="00734CAC" w:rsidRDefault="00734CAC" w:rsidP="00734CAC">
      <w:pPr>
        <w:pStyle w:val="Listeavsnitt"/>
        <w:numPr>
          <w:ilvl w:val="0"/>
          <w:numId w:val="31"/>
        </w:numPr>
      </w:pPr>
      <w:r>
        <w:t>Tap ved lagring av elektrisk og/eller termisk energi [kWh/år].</w:t>
      </w:r>
    </w:p>
    <w:p w:rsidR="00734CAC" w:rsidRDefault="00734CAC" w:rsidP="00734CAC">
      <w:pPr>
        <w:pStyle w:val="Listeavsnitt"/>
        <w:numPr>
          <w:ilvl w:val="0"/>
          <w:numId w:val="31"/>
        </w:numPr>
        <w:spacing w:after="0"/>
      </w:pPr>
      <w:r>
        <w:t>Mengde elektrisitet fra sentralnettet [kWh/år].</w:t>
      </w:r>
    </w:p>
    <w:p w:rsidR="00734CAC" w:rsidRDefault="00734CAC" w:rsidP="00734CAC">
      <w:pPr>
        <w:pStyle w:val="Listeavsnitt"/>
        <w:numPr>
          <w:ilvl w:val="0"/>
          <w:numId w:val="31"/>
        </w:numPr>
        <w:spacing w:after="0"/>
      </w:pPr>
      <w:r>
        <w:t>Mengde fjernvarme fra fjernvarmenettet [kWh/år].</w:t>
      </w:r>
    </w:p>
    <w:p w:rsidR="003F5B6A" w:rsidRPr="005A66FD" w:rsidRDefault="003F5B6A" w:rsidP="003F5B6A">
      <w:pPr>
        <w:spacing w:after="0"/>
      </w:pPr>
    </w:p>
    <w:p w:rsidR="005A66FD" w:rsidRDefault="005A66FD" w:rsidP="005A66FD">
      <w:pPr>
        <w:pStyle w:val="Overskrift2"/>
      </w:pPr>
      <w:r>
        <w:t>Prosjektkostnader</w:t>
      </w:r>
    </w:p>
    <w:p w:rsidR="00443E51" w:rsidRDefault="00734CAC" w:rsidP="00443E51">
      <w:pPr>
        <w:spacing w:after="0"/>
      </w:pPr>
      <w:r>
        <w:t>O</w:t>
      </w:r>
      <w:r w:rsidR="00D17503">
        <w:t>ppgi</w:t>
      </w:r>
      <w:r w:rsidR="003F5B6A">
        <w:t xml:space="preserve"> kostnader for </w:t>
      </w:r>
      <w:r>
        <w:t xml:space="preserve">hhv </w:t>
      </w:r>
      <w:r w:rsidR="003F5B6A">
        <w:t xml:space="preserve">referansebygningen (bygningen uten omsøkte tiltak) og merkostnader </w:t>
      </w:r>
      <w:r w:rsidR="00266670">
        <w:t>for omsøkte tiltak fordelt på postene</w:t>
      </w:r>
      <w:r>
        <w:t xml:space="preserve"> oppgitt i søknadsskjemaet</w:t>
      </w:r>
    </w:p>
    <w:p w:rsidR="00734CAC" w:rsidRDefault="00734CAC" w:rsidP="00443E51">
      <w:pPr>
        <w:spacing w:after="0"/>
      </w:pPr>
    </w:p>
    <w:p w:rsidR="00CA6417" w:rsidRDefault="00CA6417" w:rsidP="00CA6417">
      <w:pPr>
        <w:pStyle w:val="Bildetekst"/>
        <w:keepNext/>
        <w:jc w:val="center"/>
      </w:pPr>
      <w:r>
        <w:t xml:space="preserve">Tabell </w:t>
      </w:r>
      <w:fldSimple w:instr=" SEQ Tabell \* ARABIC ">
        <w:r w:rsidR="001E72F4">
          <w:rPr>
            <w:noProof/>
          </w:rPr>
          <w:t>4</w:t>
        </w:r>
      </w:fldSimple>
      <w:r>
        <w:t>: Oppsett for prosjektkostnader.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126"/>
        <w:gridCol w:w="1936"/>
      </w:tblGrid>
      <w:tr w:rsidR="003F5B6A" w:rsidTr="00443E51">
        <w:trPr>
          <w:trHeight w:val="268"/>
          <w:jc w:val="center"/>
        </w:trPr>
        <w:tc>
          <w:tcPr>
            <w:tcW w:w="3539" w:type="dxa"/>
            <w:shd w:val="clear" w:color="auto" w:fill="B8CCE4" w:themeFill="accent1" w:themeFillTint="66"/>
          </w:tcPr>
          <w:p w:rsidR="003F5B6A" w:rsidRPr="00443E51" w:rsidRDefault="003F5B6A" w:rsidP="005A66FD">
            <w:pPr>
              <w:rPr>
                <w:b/>
              </w:rPr>
            </w:pPr>
            <w:r w:rsidRPr="00443E51">
              <w:rPr>
                <w:b/>
              </w:rPr>
              <w:t>Kostnadspost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3F5B6A" w:rsidRPr="00443E51" w:rsidRDefault="003F5B6A" w:rsidP="005A66FD">
            <w:pPr>
              <w:rPr>
                <w:b/>
              </w:rPr>
            </w:pPr>
            <w:r w:rsidRPr="00443E51">
              <w:rPr>
                <w:b/>
              </w:rPr>
              <w:t>Kostnad</w:t>
            </w:r>
          </w:p>
        </w:tc>
        <w:tc>
          <w:tcPr>
            <w:tcW w:w="1936" w:type="dxa"/>
            <w:shd w:val="clear" w:color="auto" w:fill="B8CCE4" w:themeFill="accent1" w:themeFillTint="66"/>
          </w:tcPr>
          <w:p w:rsidR="003F5B6A" w:rsidRPr="00443E51" w:rsidRDefault="003F5B6A" w:rsidP="005A66FD">
            <w:pPr>
              <w:rPr>
                <w:b/>
              </w:rPr>
            </w:pPr>
            <w:r w:rsidRPr="00443E51">
              <w:rPr>
                <w:b/>
              </w:rPr>
              <w:t>Merkostnad</w:t>
            </w:r>
          </w:p>
        </w:tc>
      </w:tr>
      <w:tr w:rsidR="003F5B6A" w:rsidTr="00443E51">
        <w:trPr>
          <w:trHeight w:val="268"/>
          <w:jc w:val="center"/>
        </w:trPr>
        <w:tc>
          <w:tcPr>
            <w:tcW w:w="3539" w:type="dxa"/>
          </w:tcPr>
          <w:p w:rsidR="003F5B6A" w:rsidRDefault="00443E51" w:rsidP="005A66FD">
            <w:r>
              <w:t>Prosjektering</w:t>
            </w:r>
          </w:p>
        </w:tc>
        <w:tc>
          <w:tcPr>
            <w:tcW w:w="2126" w:type="dxa"/>
          </w:tcPr>
          <w:p w:rsidR="003F5B6A" w:rsidRDefault="003F5B6A" w:rsidP="005A66FD"/>
        </w:tc>
        <w:tc>
          <w:tcPr>
            <w:tcW w:w="1936" w:type="dxa"/>
          </w:tcPr>
          <w:p w:rsidR="003F5B6A" w:rsidRDefault="003F5B6A" w:rsidP="005A66FD"/>
        </w:tc>
      </w:tr>
      <w:tr w:rsidR="003F5B6A" w:rsidTr="00443E51">
        <w:trPr>
          <w:trHeight w:val="277"/>
          <w:jc w:val="center"/>
        </w:trPr>
        <w:tc>
          <w:tcPr>
            <w:tcW w:w="3539" w:type="dxa"/>
          </w:tcPr>
          <w:p w:rsidR="003F5B6A" w:rsidRDefault="00443E51" w:rsidP="005A66FD">
            <w:r>
              <w:t>Prosjektoppfølging, byggeledelse</w:t>
            </w:r>
          </w:p>
        </w:tc>
        <w:tc>
          <w:tcPr>
            <w:tcW w:w="2126" w:type="dxa"/>
          </w:tcPr>
          <w:p w:rsidR="003F5B6A" w:rsidRDefault="003F5B6A" w:rsidP="005A66FD"/>
        </w:tc>
        <w:tc>
          <w:tcPr>
            <w:tcW w:w="1936" w:type="dxa"/>
          </w:tcPr>
          <w:p w:rsidR="003F5B6A" w:rsidRDefault="003F5B6A" w:rsidP="005A66FD"/>
        </w:tc>
      </w:tr>
      <w:tr w:rsidR="003F5B6A" w:rsidTr="00443E51">
        <w:trPr>
          <w:trHeight w:val="268"/>
          <w:jc w:val="center"/>
        </w:trPr>
        <w:tc>
          <w:tcPr>
            <w:tcW w:w="3539" w:type="dxa"/>
          </w:tcPr>
          <w:p w:rsidR="003F5B6A" w:rsidRDefault="00443E51" w:rsidP="005A66FD">
            <w:r>
              <w:t>Andre kostnader</w:t>
            </w:r>
          </w:p>
        </w:tc>
        <w:tc>
          <w:tcPr>
            <w:tcW w:w="2126" w:type="dxa"/>
          </w:tcPr>
          <w:p w:rsidR="003F5B6A" w:rsidRDefault="003F5B6A" w:rsidP="005A66FD"/>
        </w:tc>
        <w:tc>
          <w:tcPr>
            <w:tcW w:w="1936" w:type="dxa"/>
          </w:tcPr>
          <w:p w:rsidR="003F5B6A" w:rsidRDefault="003F5B6A" w:rsidP="005A66FD"/>
        </w:tc>
      </w:tr>
      <w:tr w:rsidR="003F5B6A" w:rsidTr="00443E51">
        <w:trPr>
          <w:trHeight w:val="268"/>
          <w:jc w:val="center"/>
        </w:trPr>
        <w:tc>
          <w:tcPr>
            <w:tcW w:w="3539" w:type="dxa"/>
          </w:tcPr>
          <w:p w:rsidR="003F5B6A" w:rsidRDefault="00443E51" w:rsidP="005A66FD">
            <w:r>
              <w:t>Bygningsmessige tiltak</w:t>
            </w:r>
          </w:p>
        </w:tc>
        <w:tc>
          <w:tcPr>
            <w:tcW w:w="2126" w:type="dxa"/>
          </w:tcPr>
          <w:p w:rsidR="003F5B6A" w:rsidRDefault="003F5B6A" w:rsidP="005A66FD"/>
        </w:tc>
        <w:tc>
          <w:tcPr>
            <w:tcW w:w="1936" w:type="dxa"/>
          </w:tcPr>
          <w:p w:rsidR="003F5B6A" w:rsidRDefault="003F5B6A" w:rsidP="005A66FD"/>
        </w:tc>
      </w:tr>
      <w:tr w:rsidR="003F5B6A" w:rsidTr="00443E51">
        <w:trPr>
          <w:trHeight w:val="268"/>
          <w:jc w:val="center"/>
        </w:trPr>
        <w:tc>
          <w:tcPr>
            <w:tcW w:w="3539" w:type="dxa"/>
          </w:tcPr>
          <w:p w:rsidR="003F5B6A" w:rsidRDefault="00443E51" w:rsidP="005A66FD">
            <w:r>
              <w:t>Tekniske tiltak</w:t>
            </w:r>
          </w:p>
        </w:tc>
        <w:tc>
          <w:tcPr>
            <w:tcW w:w="2126" w:type="dxa"/>
          </w:tcPr>
          <w:p w:rsidR="003F5B6A" w:rsidRDefault="003F5B6A" w:rsidP="005A66FD"/>
        </w:tc>
        <w:tc>
          <w:tcPr>
            <w:tcW w:w="1936" w:type="dxa"/>
          </w:tcPr>
          <w:p w:rsidR="003F5B6A" w:rsidRDefault="003F5B6A" w:rsidP="005A66FD"/>
        </w:tc>
      </w:tr>
      <w:tr w:rsidR="003F5B6A" w:rsidTr="00443E51">
        <w:trPr>
          <w:trHeight w:val="268"/>
          <w:jc w:val="center"/>
        </w:trPr>
        <w:tc>
          <w:tcPr>
            <w:tcW w:w="3539" w:type="dxa"/>
          </w:tcPr>
          <w:p w:rsidR="003F5B6A" w:rsidRDefault="00443E51" w:rsidP="005A66FD">
            <w:r>
              <w:t>SD – anlegg og EOS</w:t>
            </w:r>
          </w:p>
        </w:tc>
        <w:tc>
          <w:tcPr>
            <w:tcW w:w="2126" w:type="dxa"/>
          </w:tcPr>
          <w:p w:rsidR="003F5B6A" w:rsidRDefault="003F5B6A" w:rsidP="005A66FD"/>
        </w:tc>
        <w:tc>
          <w:tcPr>
            <w:tcW w:w="1936" w:type="dxa"/>
          </w:tcPr>
          <w:p w:rsidR="003F5B6A" w:rsidRDefault="003F5B6A" w:rsidP="005A66FD"/>
        </w:tc>
      </w:tr>
      <w:tr w:rsidR="003F5B6A" w:rsidTr="00443E51">
        <w:trPr>
          <w:trHeight w:val="277"/>
          <w:jc w:val="center"/>
        </w:trPr>
        <w:tc>
          <w:tcPr>
            <w:tcW w:w="3539" w:type="dxa"/>
          </w:tcPr>
          <w:p w:rsidR="003F5B6A" w:rsidRDefault="00443E51" w:rsidP="005A66FD">
            <w:r>
              <w:t>Instrumentering av måleutstyr</w:t>
            </w:r>
          </w:p>
        </w:tc>
        <w:tc>
          <w:tcPr>
            <w:tcW w:w="2126" w:type="dxa"/>
          </w:tcPr>
          <w:p w:rsidR="003F5B6A" w:rsidRDefault="003F5B6A" w:rsidP="005A66FD"/>
        </w:tc>
        <w:tc>
          <w:tcPr>
            <w:tcW w:w="1936" w:type="dxa"/>
          </w:tcPr>
          <w:p w:rsidR="003F5B6A" w:rsidRDefault="003F5B6A" w:rsidP="005A66FD"/>
        </w:tc>
      </w:tr>
      <w:tr w:rsidR="00443E51" w:rsidTr="00443E51">
        <w:trPr>
          <w:trHeight w:val="268"/>
          <w:jc w:val="center"/>
        </w:trPr>
        <w:tc>
          <w:tcPr>
            <w:tcW w:w="3539" w:type="dxa"/>
          </w:tcPr>
          <w:p w:rsidR="00443E51" w:rsidRPr="001A1CB9" w:rsidRDefault="00443E51" w:rsidP="005A66FD">
            <w:pPr>
              <w:rPr>
                <w:b/>
              </w:rPr>
            </w:pPr>
            <w:r w:rsidRPr="001A1CB9">
              <w:rPr>
                <w:b/>
              </w:rPr>
              <w:t>Totale kostnader</w:t>
            </w:r>
          </w:p>
        </w:tc>
        <w:tc>
          <w:tcPr>
            <w:tcW w:w="2126" w:type="dxa"/>
          </w:tcPr>
          <w:p w:rsidR="00443E51" w:rsidRDefault="00443E51" w:rsidP="005A66FD"/>
        </w:tc>
        <w:tc>
          <w:tcPr>
            <w:tcW w:w="1936" w:type="dxa"/>
          </w:tcPr>
          <w:p w:rsidR="00443E51" w:rsidRDefault="00443E51" w:rsidP="005A66FD"/>
        </w:tc>
      </w:tr>
      <w:tr w:rsidR="00443E51" w:rsidTr="00443E51">
        <w:trPr>
          <w:trHeight w:val="277"/>
          <w:jc w:val="center"/>
        </w:trPr>
        <w:tc>
          <w:tcPr>
            <w:tcW w:w="3539" w:type="dxa"/>
          </w:tcPr>
          <w:p w:rsidR="00443E51" w:rsidRPr="001A1CB9" w:rsidRDefault="00443E51" w:rsidP="005A66FD">
            <w:pPr>
              <w:rPr>
                <w:b/>
              </w:rPr>
            </w:pPr>
            <w:r w:rsidRPr="001A1CB9">
              <w:rPr>
                <w:b/>
              </w:rPr>
              <w:t>FDV kostnad</w:t>
            </w:r>
          </w:p>
        </w:tc>
        <w:tc>
          <w:tcPr>
            <w:tcW w:w="2126" w:type="dxa"/>
          </w:tcPr>
          <w:p w:rsidR="00443E51" w:rsidRDefault="00443E51" w:rsidP="005A66FD"/>
        </w:tc>
        <w:tc>
          <w:tcPr>
            <w:tcW w:w="1936" w:type="dxa"/>
          </w:tcPr>
          <w:p w:rsidR="00443E51" w:rsidRDefault="00443E51" w:rsidP="005A66FD"/>
        </w:tc>
      </w:tr>
    </w:tbl>
    <w:p w:rsidR="003F5B6A" w:rsidRDefault="003F5B6A" w:rsidP="005A66FD"/>
    <w:p w:rsidR="00443E51" w:rsidRPr="001A1CB9" w:rsidRDefault="001A1CB9" w:rsidP="00443E51">
      <w:pPr>
        <w:rPr>
          <w:rFonts w:eastAsia="Times New Roman"/>
        </w:rPr>
      </w:pPr>
      <w:r w:rsidRPr="001A1CB9">
        <w:rPr>
          <w:rFonts w:eastAsia="Times New Roman"/>
          <w:b/>
        </w:rPr>
        <w:t>I</w:t>
      </w:r>
      <w:r w:rsidR="00443E51" w:rsidRPr="001A1CB9">
        <w:rPr>
          <w:rFonts w:eastAsia="Times New Roman"/>
          <w:b/>
        </w:rPr>
        <w:t>kke godkjente kostnader</w:t>
      </w:r>
      <w:r w:rsidR="00443E51" w:rsidRPr="001A1CB9">
        <w:rPr>
          <w:rFonts w:eastAsia="Times New Roman"/>
        </w:rPr>
        <w:t xml:space="preserve"> inkluderer blant annet:</w:t>
      </w:r>
    </w:p>
    <w:p w:rsidR="00443E51" w:rsidRPr="00443E51" w:rsidRDefault="00443E51" w:rsidP="00443E51">
      <w:pPr>
        <w:pStyle w:val="Listeavsnitt"/>
        <w:numPr>
          <w:ilvl w:val="0"/>
          <w:numId w:val="26"/>
        </w:numPr>
        <w:rPr>
          <w:rFonts w:eastAsia="Times New Roman"/>
        </w:rPr>
      </w:pPr>
      <w:r w:rsidRPr="00443E51">
        <w:rPr>
          <w:rFonts w:eastAsia="Times New Roman"/>
        </w:rPr>
        <w:t>Forskning og utvikling</w:t>
      </w:r>
    </w:p>
    <w:p w:rsidR="00443E51" w:rsidRPr="00443E51" w:rsidRDefault="00443E51" w:rsidP="00443E51">
      <w:pPr>
        <w:pStyle w:val="Listeavsnitt"/>
        <w:numPr>
          <w:ilvl w:val="0"/>
          <w:numId w:val="26"/>
        </w:numPr>
        <w:rPr>
          <w:rFonts w:eastAsia="Times New Roman"/>
        </w:rPr>
      </w:pPr>
      <w:r w:rsidRPr="00443E51">
        <w:rPr>
          <w:rFonts w:eastAsia="Times New Roman"/>
        </w:rPr>
        <w:t>Konseptvurdering/utredning</w:t>
      </w:r>
    </w:p>
    <w:p w:rsidR="00443E51" w:rsidRPr="00443E51" w:rsidRDefault="00443E51" w:rsidP="00443E51">
      <w:pPr>
        <w:pStyle w:val="Listeavsnitt"/>
        <w:numPr>
          <w:ilvl w:val="0"/>
          <w:numId w:val="26"/>
        </w:numPr>
        <w:rPr>
          <w:rFonts w:eastAsia="Times New Roman"/>
        </w:rPr>
      </w:pPr>
      <w:r w:rsidRPr="00443E51">
        <w:rPr>
          <w:rFonts w:eastAsia="Times New Roman"/>
        </w:rPr>
        <w:t>Finanskostnader</w:t>
      </w:r>
    </w:p>
    <w:p w:rsidR="00443E51" w:rsidRPr="00443E51" w:rsidRDefault="00443E51" w:rsidP="00443E51">
      <w:pPr>
        <w:pStyle w:val="Listeavsnitt"/>
        <w:numPr>
          <w:ilvl w:val="0"/>
          <w:numId w:val="26"/>
        </w:numPr>
        <w:rPr>
          <w:rFonts w:eastAsia="Times New Roman"/>
        </w:rPr>
      </w:pPr>
      <w:r w:rsidRPr="00443E51">
        <w:rPr>
          <w:rFonts w:eastAsia="Times New Roman"/>
        </w:rPr>
        <w:lastRenderedPageBreak/>
        <w:t>Innkjøp av eiendom</w:t>
      </w:r>
    </w:p>
    <w:p w:rsidR="00443E51" w:rsidRPr="00443E51" w:rsidRDefault="00443E51" w:rsidP="00443E51">
      <w:pPr>
        <w:pStyle w:val="Listeavsnitt"/>
        <w:numPr>
          <w:ilvl w:val="0"/>
          <w:numId w:val="26"/>
        </w:numPr>
        <w:spacing w:after="0"/>
      </w:pPr>
      <w:r w:rsidRPr="00443E51">
        <w:rPr>
          <w:rFonts w:eastAsia="Times New Roman"/>
        </w:rPr>
        <w:t>Uforutsette kostnader</w:t>
      </w:r>
    </w:p>
    <w:p w:rsidR="00443E51" w:rsidRDefault="00443E51" w:rsidP="00443E51">
      <w:pPr>
        <w:spacing w:after="0"/>
      </w:pPr>
    </w:p>
    <w:p w:rsidR="005A66FD" w:rsidRDefault="005A66FD" w:rsidP="005A66FD">
      <w:pPr>
        <w:pStyle w:val="Overskrift2"/>
      </w:pPr>
      <w:r>
        <w:t>Finansiering</w:t>
      </w:r>
    </w:p>
    <w:p w:rsidR="00443E51" w:rsidRDefault="00F25C58" w:rsidP="00443E51">
      <w:r>
        <w:t>Søker må</w:t>
      </w:r>
      <w:r w:rsidR="00D17503">
        <w:t xml:space="preserve"> oppgi finansiering</w:t>
      </w:r>
      <w:r w:rsidR="00443E51">
        <w:t xml:space="preserve"> </w:t>
      </w:r>
      <w:r w:rsidR="00D17503">
        <w:t xml:space="preserve">av merkostnader for omsøkte tiltak </w:t>
      </w:r>
      <w:r w:rsidR="00443E51">
        <w:t>fordelt på følgende poster:</w:t>
      </w:r>
    </w:p>
    <w:p w:rsidR="00443E51" w:rsidRDefault="00443E51" w:rsidP="00443E51">
      <w:pPr>
        <w:pStyle w:val="Listeavsnitt"/>
        <w:numPr>
          <w:ilvl w:val="0"/>
          <w:numId w:val="28"/>
        </w:numPr>
      </w:pPr>
      <w:r>
        <w:t>Egenkapital.</w:t>
      </w:r>
    </w:p>
    <w:p w:rsidR="00443E51" w:rsidRDefault="00443E51" w:rsidP="00443E51">
      <w:pPr>
        <w:pStyle w:val="Listeavsnitt"/>
        <w:numPr>
          <w:ilvl w:val="0"/>
          <w:numId w:val="28"/>
        </w:numPr>
      </w:pPr>
      <w:r>
        <w:t>Støtte fra Enova.</w:t>
      </w:r>
    </w:p>
    <w:p w:rsidR="00443E51" w:rsidRDefault="00443E51" w:rsidP="00443E51">
      <w:pPr>
        <w:pStyle w:val="Listeavsnitt"/>
        <w:numPr>
          <w:ilvl w:val="0"/>
          <w:numId w:val="28"/>
        </w:numPr>
        <w:spacing w:after="0"/>
      </w:pPr>
      <w:r>
        <w:t>Annen fina</w:t>
      </w:r>
      <w:r w:rsidR="004222B7">
        <w:t>n</w:t>
      </w:r>
      <w:r>
        <w:t>siering.</w:t>
      </w:r>
    </w:p>
    <w:p w:rsidR="00734CAC" w:rsidRDefault="00734CAC" w:rsidP="00734CAC">
      <w:pPr>
        <w:pStyle w:val="Listeavsnitt"/>
        <w:spacing w:after="0"/>
      </w:pPr>
    </w:p>
    <w:p w:rsidR="00734CAC" w:rsidRDefault="00734CAC" w:rsidP="00734CAC">
      <w:pPr>
        <w:spacing w:after="0"/>
      </w:pPr>
      <w:r>
        <w:t>Nederst på denne siden i søknadsskjemaet fremkommer prosjektets lønnsomhet basert på innlagte data og normerte verdier.</w:t>
      </w:r>
    </w:p>
    <w:p w:rsidR="00EF326C" w:rsidRDefault="00EF326C" w:rsidP="00EF326C">
      <w:pPr>
        <w:spacing w:after="0"/>
      </w:pPr>
    </w:p>
    <w:p w:rsidR="00572CC7" w:rsidRPr="005A66FD" w:rsidRDefault="00572CC7" w:rsidP="00572CC7">
      <w:pPr>
        <w:pStyle w:val="Overskrift2"/>
      </w:pPr>
      <w:r>
        <w:t>Organisering</w:t>
      </w:r>
    </w:p>
    <w:p w:rsidR="00572CC7" w:rsidRDefault="00572CC7" w:rsidP="00572CC7">
      <w:pPr>
        <w:spacing w:after="0"/>
      </w:pPr>
      <w:r>
        <w:t xml:space="preserve">Oppgi navn, e - postadresse og telefonnummer for prosjektleder og prosjektansvarlig. </w:t>
      </w:r>
    </w:p>
    <w:p w:rsidR="00572CC7" w:rsidRDefault="00572CC7" w:rsidP="00572CC7">
      <w:pPr>
        <w:spacing w:after="0"/>
      </w:pPr>
    </w:p>
    <w:p w:rsidR="00572CC7" w:rsidRDefault="00572CC7" w:rsidP="00572CC7">
      <w:pPr>
        <w:pStyle w:val="Overskrift2"/>
      </w:pPr>
      <w:r>
        <w:t>Vedlegg</w:t>
      </w:r>
    </w:p>
    <w:p w:rsidR="00572CC7" w:rsidRPr="00572CC7" w:rsidRDefault="00572CC7" w:rsidP="00572CC7">
      <w:r>
        <w:t xml:space="preserve">Legg ved obligatoriske vedlegg (Prosjektbeskrivelse, dynamiske energiberegninger) og andre relevante vedlegg </w:t>
      </w:r>
    </w:p>
    <w:p w:rsidR="00572CC7" w:rsidRDefault="00572CC7" w:rsidP="00572CC7"/>
    <w:p w:rsidR="00572CC7" w:rsidRPr="00572CC7" w:rsidRDefault="00572CC7" w:rsidP="00572CC7"/>
    <w:p w:rsidR="003428E4" w:rsidRDefault="003428E4" w:rsidP="00EF326C">
      <w:pPr>
        <w:spacing w:after="0"/>
      </w:pPr>
    </w:p>
    <w:p w:rsidR="00EF326C" w:rsidRDefault="00EF326C">
      <w:r>
        <w:br w:type="page"/>
      </w:r>
    </w:p>
    <w:p w:rsidR="00EF326C" w:rsidRDefault="00BD4C73" w:rsidP="00EF326C">
      <w:pPr>
        <w:pStyle w:val="Overskrift1"/>
      </w:pPr>
      <w:r>
        <w:lastRenderedPageBreak/>
        <w:t>Prosjektbeskrivelse</w:t>
      </w:r>
    </w:p>
    <w:p w:rsidR="00EF326C" w:rsidRDefault="00EF326C" w:rsidP="00EF326C"/>
    <w:p w:rsidR="00F10424" w:rsidRDefault="00EF326C" w:rsidP="003B2A48">
      <w:pPr>
        <w:spacing w:after="0"/>
      </w:pPr>
      <w:r>
        <w:t xml:space="preserve">Denne delen beskriver et </w:t>
      </w:r>
      <w:r w:rsidRPr="003B2A48">
        <w:rPr>
          <w:b/>
        </w:rPr>
        <w:t>minimum</w:t>
      </w:r>
      <w:r>
        <w:t xml:space="preserve"> av hva som må være vedlagt av dokumentasjon</w:t>
      </w:r>
    </w:p>
    <w:p w:rsidR="00D51DB7" w:rsidRDefault="00D51DB7" w:rsidP="003B2A48">
      <w:pPr>
        <w:spacing w:after="0"/>
      </w:pPr>
      <w:r>
        <w:t>Dette er et innovativt støtteprogram som medfører at de innovative løsningene må beskrives grundig.</w:t>
      </w:r>
    </w:p>
    <w:p w:rsidR="003B2A48" w:rsidRDefault="003B2A48" w:rsidP="003B2A48">
      <w:pPr>
        <w:spacing w:after="0"/>
      </w:pPr>
    </w:p>
    <w:p w:rsidR="002B66A4" w:rsidRDefault="002B66A4" w:rsidP="002B66A4">
      <w:pPr>
        <w:pStyle w:val="Overskrift3"/>
      </w:pPr>
      <w:r>
        <w:t>Referanse</w:t>
      </w:r>
    </w:p>
    <w:p w:rsidR="002B66A4" w:rsidRDefault="002B66A4" w:rsidP="002B66A4">
      <w:r>
        <w:t>Det må fremgå tydelig i prosjektbeskrivelsen hva som er referanse</w:t>
      </w:r>
      <w:r w:rsidR="00C764B9">
        <w:t>n</w:t>
      </w:r>
      <w:r>
        <w:t xml:space="preserve"> for oppgitte merkostnader og energibesparelse. Referansebygningen vil være bygningen uten </w:t>
      </w:r>
      <w:r w:rsidR="007C5EE4">
        <w:t>omsøkte tiltak</w:t>
      </w:r>
      <w:r w:rsidR="00C764B9">
        <w:t xml:space="preserve">, dvs. slik bygningen er planlagt bygget uten </w:t>
      </w:r>
      <w:r w:rsidR="00BD4C73">
        <w:t xml:space="preserve">støtte fra </w:t>
      </w:r>
      <w:r w:rsidR="00C764B9">
        <w:t>Enova</w:t>
      </w:r>
      <w:r>
        <w:t>. Eksempler på referanser kan være TEK10, lavenergistandard, passivhusstandard, Husbanken – krav, krav som stilles fra leietaker eller byggherre.</w:t>
      </w:r>
    </w:p>
    <w:p w:rsidR="002B66A4" w:rsidRDefault="002B66A4" w:rsidP="003B2A48">
      <w:pPr>
        <w:spacing w:after="0"/>
      </w:pPr>
      <w:r w:rsidRPr="003B2A48">
        <w:t xml:space="preserve">Enova kan kun støtte energitiltak/energimål som ikke allerede er spesifisert i konkurransegrunnlag og kontrakter mellom involverte aktører. Søker må beskrive det dersom det i dokumenter er bestemt/vedtatt at bygningen skal bygges etter og tilfredsstille </w:t>
      </w:r>
      <w:r w:rsidR="003B2A48">
        <w:t xml:space="preserve">en bestemt </w:t>
      </w:r>
      <w:r w:rsidR="003B2A48" w:rsidRPr="003B2A48">
        <w:t>energi</w:t>
      </w:r>
      <w:r w:rsidRPr="003B2A48">
        <w:t>standard</w:t>
      </w:r>
      <w:r w:rsidR="003B2A48" w:rsidRPr="003B2A48">
        <w:t xml:space="preserve">/spesifikke </w:t>
      </w:r>
      <w:r w:rsidR="003B2A48">
        <w:t>energi</w:t>
      </w:r>
      <w:r w:rsidR="003B2A48" w:rsidRPr="003B2A48">
        <w:t>krav</w:t>
      </w:r>
      <w:r w:rsidRPr="003B2A48">
        <w:t xml:space="preserve"> uavhengig av evt. Enova </w:t>
      </w:r>
      <w:r w:rsidR="00C764B9">
        <w:t xml:space="preserve">– </w:t>
      </w:r>
      <w:r w:rsidRPr="003B2A48">
        <w:t>tilskudd.</w:t>
      </w:r>
      <w:r w:rsidR="003B2A48">
        <w:t xml:space="preserve"> </w:t>
      </w:r>
      <w:r w:rsidR="00C764B9">
        <w:t>Slike krav</w:t>
      </w:r>
      <w:r w:rsidR="003B2A48">
        <w:t xml:space="preserve"> vil i så fall danne grunnlaget for referansebygningen.</w:t>
      </w:r>
    </w:p>
    <w:p w:rsidR="00074602" w:rsidRDefault="00074602" w:rsidP="003B2A48">
      <w:pPr>
        <w:spacing w:after="0"/>
      </w:pPr>
    </w:p>
    <w:p w:rsidR="00074602" w:rsidRDefault="00113752" w:rsidP="00113752">
      <w:pPr>
        <w:pStyle w:val="Overskrift3"/>
      </w:pPr>
      <w:r>
        <w:t>Bygningskropp</w:t>
      </w:r>
    </w:p>
    <w:p w:rsidR="003B2A48" w:rsidRDefault="008B4EAA" w:rsidP="003B2A48">
      <w:pPr>
        <w:spacing w:after="0"/>
      </w:pPr>
      <w:r>
        <w:t>Søker må beskrive b</w:t>
      </w:r>
      <w:r w:rsidR="00074602">
        <w:t>ygningsmessige tiltak og hvilke forutsetninger som</w:t>
      </w:r>
      <w:r w:rsidR="00113752">
        <w:t xml:space="preserve"> </w:t>
      </w:r>
      <w:r w:rsidR="00074602">
        <w:t xml:space="preserve">er lagt til grunn for å </w:t>
      </w:r>
      <w:r w:rsidR="00F25C58">
        <w:t>tilfredsstille</w:t>
      </w:r>
      <w:r w:rsidR="00074602">
        <w:t xml:space="preserve"> minstekrav til bygningskropp</w:t>
      </w:r>
      <w:r>
        <w:t>en</w:t>
      </w:r>
      <w:r w:rsidR="00074602">
        <w:t>.</w:t>
      </w:r>
      <w:r w:rsidR="00BD4C73">
        <w:t xml:space="preserve"> </w:t>
      </w:r>
    </w:p>
    <w:p w:rsidR="00074602" w:rsidRDefault="00074602" w:rsidP="003B2A48">
      <w:pPr>
        <w:spacing w:after="0"/>
      </w:pPr>
    </w:p>
    <w:p w:rsidR="002B66A4" w:rsidRDefault="00074602" w:rsidP="002B66A4">
      <w:pPr>
        <w:pStyle w:val="Overskrift3"/>
      </w:pPr>
      <w:r>
        <w:t>T</w:t>
      </w:r>
      <w:r w:rsidR="002B66A4" w:rsidRPr="00750D31">
        <w:t>ekniske system</w:t>
      </w:r>
      <w:r w:rsidR="008B4EAA">
        <w:t>er</w:t>
      </w:r>
      <w:r w:rsidR="005A1F4D">
        <w:t xml:space="preserve"> og energiforsyning</w:t>
      </w:r>
    </w:p>
    <w:p w:rsidR="0059012B" w:rsidRDefault="008B4EAA" w:rsidP="00C764B9">
      <w:r>
        <w:t>Søker må beskrive t</w:t>
      </w:r>
      <w:r w:rsidR="00074602">
        <w:t xml:space="preserve">ekniske tiltak og </w:t>
      </w:r>
      <w:r w:rsidR="002B66A4">
        <w:t>hvilke forutsetninger som er lagt til grunn for å tilfredsstille</w:t>
      </w:r>
      <w:r w:rsidR="003B2A48">
        <w:t xml:space="preserve"> minstekrav til tekniske system</w:t>
      </w:r>
      <w:r>
        <w:t>er</w:t>
      </w:r>
      <w:r w:rsidR="00074602">
        <w:t>. Med tekniske system</w:t>
      </w:r>
      <w:r>
        <w:t>er</w:t>
      </w:r>
      <w:r w:rsidR="00074602">
        <w:t xml:space="preserve"> menes </w:t>
      </w:r>
      <w:r w:rsidR="005D0A92">
        <w:t xml:space="preserve">her </w:t>
      </w:r>
      <w:r w:rsidR="00C238A0">
        <w:t xml:space="preserve">bl.a. </w:t>
      </w:r>
      <w:r w:rsidR="00074602">
        <w:t>varmeanlegg, ventilasjonsanlegg, kjøleanlegg, belysning, SD – anlegg og EOS</w:t>
      </w:r>
      <w:r w:rsidR="003B2A48">
        <w:t xml:space="preserve">. </w:t>
      </w:r>
    </w:p>
    <w:p w:rsidR="00F25C58" w:rsidRDefault="003B2A48" w:rsidP="00F25C58">
      <w:pPr>
        <w:spacing w:after="0"/>
      </w:pPr>
      <w:r>
        <w:t>N</w:t>
      </w:r>
      <w:r w:rsidR="002B66A4">
        <w:t>år det gjelder</w:t>
      </w:r>
      <w:r w:rsidR="0059012B">
        <w:t xml:space="preserve"> </w:t>
      </w:r>
      <w:r w:rsidR="00F25C58">
        <w:t>minstekrav</w:t>
      </w:r>
      <w:r w:rsidR="0059012B">
        <w:t xml:space="preserve"> til</w:t>
      </w:r>
      <w:r w:rsidR="002B66A4">
        <w:t xml:space="preserve"> distribusjonsvi</w:t>
      </w:r>
      <w:r>
        <w:t xml:space="preserve">rkningsgrad og romvirkningsgrad må det bl.a. oppgis </w:t>
      </w:r>
      <w:r w:rsidR="002B66A4">
        <w:t xml:space="preserve">type energikilde som benyttes for romoppvarming, tappevannsoppvarming og ventilasjonsvarme, </w:t>
      </w:r>
    </w:p>
    <w:p w:rsidR="00F25C58" w:rsidRDefault="002B66A4" w:rsidP="00F25C58">
      <w:r>
        <w:t>tur - /returtemperaturer, type varmeavgivere</w:t>
      </w:r>
      <w:r w:rsidR="005A1F4D">
        <w:t xml:space="preserve"> og distribusjonssystem</w:t>
      </w:r>
      <w:r>
        <w:t xml:space="preserve"> o.l. </w:t>
      </w:r>
      <w:r w:rsidR="007C5EE4">
        <w:t>Oppgi</w:t>
      </w:r>
      <w:r w:rsidR="00A54B5D">
        <w:t xml:space="preserve"> dist</w:t>
      </w:r>
      <w:r w:rsidR="00F25C58">
        <w:t>ri</w:t>
      </w:r>
      <w:r w:rsidR="00A54B5D">
        <w:t xml:space="preserve">busjonsvirkningsgrad og romvirkingsgrad for hver enkelt energikilde i henhold til tabell </w:t>
      </w:r>
      <w:r w:rsidR="004509C2">
        <w:t>1</w:t>
      </w:r>
      <w:r w:rsidR="00A54B5D">
        <w:t>.</w:t>
      </w:r>
    </w:p>
    <w:p w:rsidR="00BD4C73" w:rsidRDefault="00BD4C73" w:rsidP="00BD4C73">
      <w:pPr>
        <w:pStyle w:val="Bildetekst"/>
        <w:keepNext/>
        <w:jc w:val="center"/>
      </w:pPr>
      <w:r>
        <w:t xml:space="preserve">Tabell </w:t>
      </w:r>
      <w:r w:rsidR="004509C2">
        <w:t>1</w:t>
      </w:r>
      <w:r>
        <w:t>: Oppsett for distribusjonsvirkningsgrad og romvirkningsgrad.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4C73" w:rsidTr="003B470B">
        <w:tc>
          <w:tcPr>
            <w:tcW w:w="3020" w:type="dxa"/>
            <w:shd w:val="clear" w:color="auto" w:fill="B8CCE4" w:themeFill="accent1" w:themeFillTint="66"/>
          </w:tcPr>
          <w:p w:rsidR="00BD4C73" w:rsidRPr="00266670" w:rsidRDefault="00BD4C73" w:rsidP="003B470B">
            <w:pPr>
              <w:rPr>
                <w:b/>
              </w:rPr>
            </w:pPr>
            <w:r w:rsidRPr="00266670">
              <w:rPr>
                <w:b/>
              </w:rPr>
              <w:t>Type energikilde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:rsidR="00BD4C73" w:rsidRPr="00266670" w:rsidRDefault="00BD4C73" w:rsidP="003B470B">
            <w:pPr>
              <w:rPr>
                <w:b/>
              </w:rPr>
            </w:pPr>
            <w:r w:rsidRPr="00266670">
              <w:rPr>
                <w:b/>
              </w:rPr>
              <w:t>Distribusjonsvirkningsgrad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:rsidR="00BD4C73" w:rsidRPr="00266670" w:rsidRDefault="00BD4C73" w:rsidP="003B470B">
            <w:pPr>
              <w:rPr>
                <w:b/>
              </w:rPr>
            </w:pPr>
            <w:r w:rsidRPr="00266670">
              <w:rPr>
                <w:b/>
              </w:rPr>
              <w:t>Romvirkningsgrad</w:t>
            </w:r>
          </w:p>
        </w:tc>
      </w:tr>
      <w:tr w:rsidR="00BD4C73" w:rsidTr="003B470B">
        <w:tc>
          <w:tcPr>
            <w:tcW w:w="3020" w:type="dxa"/>
          </w:tcPr>
          <w:p w:rsidR="00BD4C73" w:rsidRPr="00266670" w:rsidRDefault="00BD4C73" w:rsidP="003B470B">
            <w:pPr>
              <w:rPr>
                <w:b/>
              </w:rPr>
            </w:pPr>
            <w:r w:rsidRPr="00266670">
              <w:rPr>
                <w:b/>
              </w:rPr>
              <w:t>Romoppvarming</w:t>
            </w:r>
          </w:p>
        </w:tc>
        <w:tc>
          <w:tcPr>
            <w:tcW w:w="3021" w:type="dxa"/>
          </w:tcPr>
          <w:p w:rsidR="00BD4C73" w:rsidRDefault="00BD4C73" w:rsidP="003B470B"/>
        </w:tc>
        <w:tc>
          <w:tcPr>
            <w:tcW w:w="3021" w:type="dxa"/>
          </w:tcPr>
          <w:p w:rsidR="00BD4C73" w:rsidRDefault="00BD4C73" w:rsidP="003B470B"/>
        </w:tc>
      </w:tr>
      <w:tr w:rsidR="00BD4C73" w:rsidTr="003B470B">
        <w:tc>
          <w:tcPr>
            <w:tcW w:w="3020" w:type="dxa"/>
          </w:tcPr>
          <w:p w:rsidR="00BD4C73" w:rsidRPr="00266670" w:rsidRDefault="00BD4C73" w:rsidP="003B470B">
            <w:pPr>
              <w:rPr>
                <w:b/>
              </w:rPr>
            </w:pPr>
            <w:r w:rsidRPr="00266670">
              <w:rPr>
                <w:b/>
              </w:rPr>
              <w:t>Ventilasjonsvarme</w:t>
            </w:r>
          </w:p>
        </w:tc>
        <w:tc>
          <w:tcPr>
            <w:tcW w:w="3021" w:type="dxa"/>
          </w:tcPr>
          <w:p w:rsidR="00BD4C73" w:rsidRDefault="00BD4C73" w:rsidP="003B470B"/>
        </w:tc>
        <w:tc>
          <w:tcPr>
            <w:tcW w:w="3021" w:type="dxa"/>
          </w:tcPr>
          <w:p w:rsidR="00BD4C73" w:rsidRDefault="00BD4C73" w:rsidP="003B470B"/>
        </w:tc>
      </w:tr>
    </w:tbl>
    <w:p w:rsidR="00BD4C73" w:rsidRDefault="00BD4C73" w:rsidP="00F25C58"/>
    <w:p w:rsidR="005A1F4D" w:rsidRDefault="008B4EAA" w:rsidP="005A1F4D">
      <w:r>
        <w:t>Søker må beskrive e</w:t>
      </w:r>
      <w:r w:rsidR="005A1F4D">
        <w:t>nergiteknologien(e)</w:t>
      </w:r>
      <w:r w:rsidR="00C764B9">
        <w:t>/- systemene</w:t>
      </w:r>
      <w:r w:rsidR="00A54B5D">
        <w:t xml:space="preserve"> </w:t>
      </w:r>
      <w:r>
        <w:t>som skal benyttes</w:t>
      </w:r>
      <w:r w:rsidR="00D27ED1">
        <w:t>, inkludert evt. lagringsløsninger for overskuddsenergi</w:t>
      </w:r>
      <w:r w:rsidR="005A1F4D">
        <w:t>. Relevante parametere som effektkapasitet, virkningsgrader/CO</w:t>
      </w:r>
      <w:r w:rsidR="00C238A0">
        <w:t>P, type installasjon/leverandør og</w:t>
      </w:r>
      <w:r w:rsidR="005A1F4D">
        <w:t xml:space="preserve"> modulare</w:t>
      </w:r>
      <w:r w:rsidR="00C764B9">
        <w:t>a</w:t>
      </w:r>
      <w:r w:rsidR="005A1F4D">
        <w:t>l må oppgis.</w:t>
      </w:r>
    </w:p>
    <w:p w:rsidR="005A1F4D" w:rsidRDefault="005A1F4D" w:rsidP="005A1F4D">
      <w:pPr>
        <w:spacing w:after="0"/>
      </w:pPr>
      <w:r w:rsidRPr="005A1F4D">
        <w:t>Dersom planlagt energiproduksjon skal kunne nyttiggjøres i nabobygninger/bygninger i omkring</w:t>
      </w:r>
      <w:r w:rsidR="00F25C58">
        <w:t>liggende område i framtiden, må søker beskrive</w:t>
      </w:r>
      <w:r>
        <w:t xml:space="preserve"> </w:t>
      </w:r>
      <w:r w:rsidRPr="005A1F4D">
        <w:t>planlagt fremdrift og sannsynlighet for videre utvidelse av området som skal kunne bruke denn</w:t>
      </w:r>
      <w:r>
        <w:t>e overskuddsenergien.</w:t>
      </w:r>
    </w:p>
    <w:p w:rsidR="00F25C58" w:rsidRDefault="00F25C58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</w:p>
    <w:p w:rsidR="005A1F4D" w:rsidRDefault="005A1F4D" w:rsidP="005A1F4D">
      <w:pPr>
        <w:pStyle w:val="Overskrift3"/>
      </w:pPr>
      <w:r>
        <w:t>Energiresultat</w:t>
      </w:r>
    </w:p>
    <w:p w:rsidR="005A1F4D" w:rsidRDefault="005A1F4D" w:rsidP="005A1F4D">
      <w:r>
        <w:t>Energiresultatet</w:t>
      </w:r>
      <w:r w:rsidR="008B4EAA">
        <w:t xml:space="preserve"> må</w:t>
      </w:r>
      <w:r>
        <w:t xml:space="preserve"> settes opp skjematisk:</w:t>
      </w:r>
    </w:p>
    <w:p w:rsidR="00104A4D" w:rsidRDefault="005A1F4D" w:rsidP="008B4EAA">
      <w:pPr>
        <w:pStyle w:val="Listeavsnitt"/>
        <w:numPr>
          <w:ilvl w:val="0"/>
          <w:numId w:val="7"/>
        </w:numPr>
      </w:pPr>
      <w:r w:rsidRPr="00D81160">
        <w:rPr>
          <w:b/>
        </w:rPr>
        <w:t>Energibesparelse</w:t>
      </w:r>
      <w:r>
        <w:t xml:space="preserve"> = netto energibehov for referansebygningen – netto energibehov for bygningen med omsøkte tiltak.</w:t>
      </w:r>
    </w:p>
    <w:p w:rsidR="008B4EAA" w:rsidRDefault="008B4EAA" w:rsidP="008B4EAA">
      <w:pPr>
        <w:pStyle w:val="Listeavsnitt"/>
        <w:ind w:left="1068"/>
      </w:pPr>
    </w:p>
    <w:p w:rsidR="00A54B5D" w:rsidRDefault="00A54B5D" w:rsidP="00104A4D">
      <w:pPr>
        <w:pStyle w:val="Listeavsnitt"/>
        <w:ind w:left="1068"/>
      </w:pPr>
      <w:r>
        <w:t>Tall for netto energibehov hentes fra årssimulering</w:t>
      </w:r>
      <w:r w:rsidR="00F25C58">
        <w:t>en</w:t>
      </w:r>
      <w:r w:rsidRPr="004541CF">
        <w:t xml:space="preserve"> for bygningen </w:t>
      </w:r>
      <w:r>
        <w:t>henholdsvis uten og med omsøkte tiltak</w:t>
      </w:r>
      <w:r w:rsidRPr="004541CF">
        <w:t xml:space="preserve">, </w:t>
      </w:r>
      <w:r>
        <w:t xml:space="preserve">og i begge tilfeller </w:t>
      </w:r>
      <w:r w:rsidRPr="004541CF">
        <w:t>ved lokalt klima og med mest mulig reelle inndata.</w:t>
      </w:r>
    </w:p>
    <w:p w:rsidR="00104A4D" w:rsidRDefault="00104A4D" w:rsidP="00104A4D">
      <w:pPr>
        <w:pStyle w:val="Listeavsnitt"/>
        <w:ind w:left="1068"/>
      </w:pPr>
    </w:p>
    <w:p w:rsidR="005A1F4D" w:rsidRDefault="005A1F4D" w:rsidP="005A1F4D">
      <w:pPr>
        <w:pStyle w:val="Listeavsnitt"/>
        <w:numPr>
          <w:ilvl w:val="0"/>
          <w:numId w:val="7"/>
        </w:numPr>
      </w:pPr>
      <w:r w:rsidRPr="00D81160">
        <w:rPr>
          <w:b/>
        </w:rPr>
        <w:t xml:space="preserve">Fornybar energiproduksjon </w:t>
      </w:r>
      <w:r>
        <w:t>til egen bruk.</w:t>
      </w:r>
    </w:p>
    <w:p w:rsidR="005A1F4D" w:rsidRDefault="00104A4D" w:rsidP="005A1F4D">
      <w:pPr>
        <w:ind w:left="1068"/>
      </w:pPr>
      <w:r>
        <w:t>D</w:t>
      </w:r>
      <w:r w:rsidR="005A1F4D">
        <w:t xml:space="preserve">ersom planlagt energiproduksjon skal nyttiggjøres i nabobygninger/bygninger i omkringliggende område i framtiden, kan denne energimengden inkluderes. </w:t>
      </w:r>
      <w:r w:rsidR="00D51DB7">
        <w:t>Eksport til nettet kan ikke tas med.</w:t>
      </w:r>
    </w:p>
    <w:p w:rsidR="005A1F4D" w:rsidRDefault="005A1F4D" w:rsidP="005A1F4D">
      <w:pPr>
        <w:pStyle w:val="Listeavsnitt"/>
        <w:numPr>
          <w:ilvl w:val="0"/>
          <w:numId w:val="7"/>
        </w:numPr>
        <w:spacing w:after="0"/>
      </w:pPr>
      <w:r w:rsidRPr="00D81160">
        <w:rPr>
          <w:b/>
        </w:rPr>
        <w:t>Energiresultat</w:t>
      </w:r>
      <w:r>
        <w:t xml:space="preserve"> = a + b </w:t>
      </w:r>
    </w:p>
    <w:p w:rsidR="00536FDE" w:rsidRDefault="00536FDE" w:rsidP="00536FDE">
      <w:pPr>
        <w:pStyle w:val="Listeavsnitt"/>
        <w:spacing w:after="0"/>
        <w:ind w:left="1068"/>
      </w:pPr>
    </w:p>
    <w:p w:rsidR="002B66A4" w:rsidRDefault="002B66A4" w:rsidP="002B66A4">
      <w:pPr>
        <w:pStyle w:val="Overskrift3"/>
      </w:pPr>
      <w:r>
        <w:t>Merkostnader</w:t>
      </w:r>
    </w:p>
    <w:p w:rsidR="005A1F4D" w:rsidRDefault="008B4EAA" w:rsidP="00655C02">
      <w:pPr>
        <w:spacing w:after="0"/>
      </w:pPr>
      <w:r>
        <w:t>Søker må spesifisere og beskrive m</w:t>
      </w:r>
      <w:r w:rsidR="002B66A4">
        <w:t>erkostnade</w:t>
      </w:r>
      <w:r w:rsidR="00536FDE">
        <w:t>ne</w:t>
      </w:r>
      <w:r w:rsidR="002B66A4">
        <w:t xml:space="preserve"> per tiltak</w:t>
      </w:r>
      <w:r w:rsidR="005D0A92">
        <w:t>, gjerne skjematisk i en tabell</w:t>
      </w:r>
      <w:r w:rsidR="002B66A4">
        <w:t xml:space="preserve">. </w:t>
      </w:r>
      <w:r w:rsidR="00CA6417">
        <w:t>B</w:t>
      </w:r>
      <w:r w:rsidR="002B66A4" w:rsidRPr="005A1F4D">
        <w:t xml:space="preserve">ygningsmessige og tekniske tiltak skal </w:t>
      </w:r>
      <w:r w:rsidR="005A1F4D" w:rsidRPr="005A1F4D">
        <w:t xml:space="preserve">brytes ned på </w:t>
      </w:r>
      <w:r w:rsidR="005D0A92">
        <w:t xml:space="preserve">hvert </w:t>
      </w:r>
      <w:r w:rsidR="005A1F4D" w:rsidRPr="005A1F4D">
        <w:t>enkelt</w:t>
      </w:r>
      <w:r w:rsidR="005D0A92">
        <w:t xml:space="preserve"> energi</w:t>
      </w:r>
      <w:r w:rsidR="005A1F4D" w:rsidRPr="005A1F4D">
        <w:t>tiltak</w:t>
      </w:r>
      <w:r>
        <w:t>Det må</w:t>
      </w:r>
      <w:r w:rsidR="00C764B9">
        <w:t xml:space="preserve"> fremgå tydelig hva som danner referansen for </w:t>
      </w:r>
      <w:r w:rsidR="00536FDE">
        <w:t xml:space="preserve">de ulike </w:t>
      </w:r>
      <w:r w:rsidR="00C764B9">
        <w:t>merkostnaden</w:t>
      </w:r>
      <w:r w:rsidR="00536FDE">
        <w:t>e</w:t>
      </w:r>
      <w:r w:rsidR="00C764B9">
        <w:t>.</w:t>
      </w:r>
    </w:p>
    <w:p w:rsidR="00484035" w:rsidRDefault="00484035" w:rsidP="00655C02">
      <w:pPr>
        <w:spacing w:after="0"/>
      </w:pPr>
    </w:p>
    <w:p w:rsidR="00484035" w:rsidRDefault="00484035" w:rsidP="00484035">
      <w:pPr>
        <w:pStyle w:val="Overskrift3"/>
      </w:pPr>
      <w:r>
        <w:t>Andre avklaringer</w:t>
      </w:r>
    </w:p>
    <w:p w:rsidR="00484035" w:rsidRPr="00484035" w:rsidRDefault="00484035" w:rsidP="00484035">
      <w:r w:rsidRPr="00484035">
        <w:t>Søker må svare på følgende forhold:</w:t>
      </w:r>
    </w:p>
    <w:p w:rsidR="00484035" w:rsidRPr="00484035" w:rsidRDefault="00484035" w:rsidP="00484035">
      <w:pPr>
        <w:pStyle w:val="Listeavsnitt"/>
        <w:numPr>
          <w:ilvl w:val="0"/>
          <w:numId w:val="19"/>
        </w:numPr>
      </w:pPr>
      <w:r w:rsidRPr="00484035">
        <w:t>Er søker økonomisk ansvarlig for merkostnadene for de omsøkte tiltakene, eller er det slik at merkostnadene skal finansieres av andre involverte aktører (i så fall hvilke)?</w:t>
      </w:r>
    </w:p>
    <w:p w:rsidR="00484035" w:rsidRPr="00484035" w:rsidRDefault="00484035" w:rsidP="00484035">
      <w:pPr>
        <w:pStyle w:val="Listeavsnitt"/>
        <w:numPr>
          <w:ilvl w:val="0"/>
          <w:numId w:val="19"/>
        </w:numPr>
      </w:pPr>
      <w:r w:rsidRPr="00484035">
        <w:t xml:space="preserve">Dersom det er sannsynlig </w:t>
      </w:r>
      <w:r w:rsidR="00F25C58" w:rsidRPr="00484035">
        <w:t>at oppstartdato</w:t>
      </w:r>
      <w:r w:rsidRPr="00484035">
        <w:t xml:space="preserve"> passeres underveis i Enovas saksbehandling, må søker bekrefte at omsøkte tiltak ikke er påstartet og </w:t>
      </w:r>
      <w:r w:rsidRPr="000978C4">
        <w:rPr>
          <w:strike/>
        </w:rPr>
        <w:t>at prosjektet</w:t>
      </w:r>
      <w:r w:rsidRPr="00484035">
        <w:t xml:space="preserve"> avvente</w:t>
      </w:r>
      <w:r w:rsidR="000978C4">
        <w:t>s</w:t>
      </w:r>
      <w:r w:rsidRPr="00484035">
        <w:t xml:space="preserve"> </w:t>
      </w:r>
      <w:r w:rsidRPr="000978C4">
        <w:rPr>
          <w:strike/>
        </w:rPr>
        <w:t>positivt tilsagn fra</w:t>
      </w:r>
      <w:r w:rsidRPr="00484035">
        <w:t xml:space="preserve"> Enova</w:t>
      </w:r>
      <w:r w:rsidR="000978C4">
        <w:t>s vedtak</w:t>
      </w:r>
      <w:r w:rsidRPr="00484035">
        <w:t>.</w:t>
      </w:r>
    </w:p>
    <w:p w:rsidR="00484035" w:rsidRDefault="00484035" w:rsidP="00484035">
      <w:pPr>
        <w:pStyle w:val="Listeavsnitt"/>
        <w:numPr>
          <w:ilvl w:val="0"/>
          <w:numId w:val="19"/>
        </w:numPr>
      </w:pPr>
      <w:r w:rsidRPr="00484035">
        <w:t>Er det konsesjonsplikt for fjernvarme i området?</w:t>
      </w:r>
    </w:p>
    <w:p w:rsidR="00484035" w:rsidRDefault="00484035" w:rsidP="00104A4D">
      <w:pPr>
        <w:pStyle w:val="Listeavsnitt"/>
        <w:numPr>
          <w:ilvl w:val="0"/>
          <w:numId w:val="19"/>
        </w:numPr>
        <w:spacing w:after="0"/>
      </w:pPr>
      <w:r>
        <w:t>Oppgi navn på energirådgiver for prosjektet.</w:t>
      </w:r>
    </w:p>
    <w:p w:rsidR="00104A4D" w:rsidRDefault="00104A4D" w:rsidP="00104A4D">
      <w:pPr>
        <w:spacing w:after="0"/>
      </w:pPr>
    </w:p>
    <w:p w:rsidR="00EF326C" w:rsidRDefault="00EF326C" w:rsidP="005A1F4D">
      <w:pPr>
        <w:pStyle w:val="Overskrift2"/>
      </w:pPr>
      <w:r>
        <w:t>Energiberegninger</w:t>
      </w:r>
    </w:p>
    <w:p w:rsidR="00EF326C" w:rsidRPr="00BE756F" w:rsidRDefault="00EF326C" w:rsidP="00EF326C">
      <w:r>
        <w:t>Følgende energiberegninger vedlegges søknaden:</w:t>
      </w:r>
    </w:p>
    <w:p w:rsidR="00077A8C" w:rsidRDefault="00EF326C" w:rsidP="00077A8C">
      <w:pPr>
        <w:pStyle w:val="Listeavsnitt"/>
        <w:numPr>
          <w:ilvl w:val="0"/>
          <w:numId w:val="29"/>
        </w:numPr>
      </w:pPr>
      <w:r w:rsidRPr="00C1697E">
        <w:rPr>
          <w:b/>
        </w:rPr>
        <w:t>Årssimuleringer</w:t>
      </w:r>
      <w:r>
        <w:t xml:space="preserve"> </w:t>
      </w:r>
      <w:r w:rsidR="00077A8C">
        <w:t xml:space="preserve">av netto energibehov </w:t>
      </w:r>
      <w:r>
        <w:t xml:space="preserve">for bygningen </w:t>
      </w:r>
      <w:r w:rsidRPr="00927B04">
        <w:rPr>
          <w:u w:val="single"/>
        </w:rPr>
        <w:t>uten</w:t>
      </w:r>
      <w:r>
        <w:t xml:space="preserve"> omsøkte tiltak (referansebygningen</w:t>
      </w:r>
      <w:r w:rsidR="0095491E">
        <w:t xml:space="preserve"> jfr pk 1</w:t>
      </w:r>
      <w:r>
        <w:t>) og</w:t>
      </w:r>
      <w:r w:rsidRPr="00443E51">
        <w:t xml:space="preserve"> </w:t>
      </w:r>
      <w:r w:rsidRPr="00927B04">
        <w:rPr>
          <w:u w:val="single"/>
        </w:rPr>
        <w:t>med</w:t>
      </w:r>
      <w:r w:rsidRPr="00443E51">
        <w:t xml:space="preserve"> </w:t>
      </w:r>
      <w:r>
        <w:t xml:space="preserve">omsøkte </w:t>
      </w:r>
      <w:r w:rsidRPr="00443E51">
        <w:t>tiltak.</w:t>
      </w:r>
      <w:r>
        <w:t xml:space="preserve"> I årssimuleringene skal det benyttes lokalt klima og mest mulige reelle verdier for inndata</w:t>
      </w:r>
      <w:r w:rsidR="00077A8C">
        <w:t>. Som mini</w:t>
      </w:r>
      <w:r w:rsidR="00104A4D">
        <w:t>mum benyttes reelle verdier for:</w:t>
      </w:r>
    </w:p>
    <w:p w:rsidR="00077A8C" w:rsidRDefault="00077A8C" w:rsidP="00077A8C">
      <w:pPr>
        <w:pStyle w:val="Listeavsnitt"/>
        <w:numPr>
          <w:ilvl w:val="0"/>
          <w:numId w:val="35"/>
        </w:numPr>
      </w:pPr>
      <w:r>
        <w:t>Lokale klimadata</w:t>
      </w:r>
      <w:r w:rsidR="00F25C58">
        <w:t>.</w:t>
      </w:r>
    </w:p>
    <w:p w:rsidR="00077A8C" w:rsidRDefault="00077A8C" w:rsidP="00077A8C">
      <w:pPr>
        <w:pStyle w:val="Listeavsnitt"/>
        <w:numPr>
          <w:ilvl w:val="0"/>
          <w:numId w:val="35"/>
        </w:numPr>
      </w:pPr>
      <w:r>
        <w:t>Skjerming av bygningen</w:t>
      </w:r>
      <w:r w:rsidR="00F25C58">
        <w:t>.</w:t>
      </w:r>
    </w:p>
    <w:p w:rsidR="00077A8C" w:rsidRDefault="00077A8C" w:rsidP="00077A8C">
      <w:pPr>
        <w:pStyle w:val="Listeavsnitt"/>
        <w:numPr>
          <w:ilvl w:val="0"/>
          <w:numId w:val="35"/>
        </w:numPr>
      </w:pPr>
      <w:r>
        <w:t>Innetemperatur</w:t>
      </w:r>
      <w:r w:rsidR="00F25C58">
        <w:t>.</w:t>
      </w:r>
    </w:p>
    <w:p w:rsidR="00077A8C" w:rsidRDefault="00077A8C" w:rsidP="00077A8C">
      <w:pPr>
        <w:pStyle w:val="Listeavsnitt"/>
        <w:numPr>
          <w:ilvl w:val="0"/>
          <w:numId w:val="35"/>
        </w:numPr>
      </w:pPr>
      <w:r>
        <w:t>Driftstider</w:t>
      </w:r>
      <w:r w:rsidR="00F25C58">
        <w:t>.</w:t>
      </w:r>
    </w:p>
    <w:p w:rsidR="00077A8C" w:rsidRDefault="00077A8C" w:rsidP="00077A8C">
      <w:pPr>
        <w:pStyle w:val="Listeavsnitt"/>
        <w:numPr>
          <w:ilvl w:val="0"/>
          <w:numId w:val="35"/>
        </w:numPr>
      </w:pPr>
      <w:r>
        <w:lastRenderedPageBreak/>
        <w:t>Ventilasjonsluftmengder i og utenfor driftstid</w:t>
      </w:r>
      <w:r w:rsidR="00F25C58">
        <w:t>.</w:t>
      </w:r>
    </w:p>
    <w:p w:rsidR="00077A8C" w:rsidRDefault="00077A8C" w:rsidP="00077A8C">
      <w:pPr>
        <w:pStyle w:val="Listeavsnitt"/>
        <w:numPr>
          <w:ilvl w:val="0"/>
          <w:numId w:val="35"/>
        </w:numPr>
      </w:pPr>
      <w:r>
        <w:t>Energibruk og varmetilskudd fra belysning, utstyr (inkl. evt. datarom) og personer</w:t>
      </w:r>
      <w:r w:rsidR="00F25C58">
        <w:t>.</w:t>
      </w:r>
    </w:p>
    <w:p w:rsidR="00077A8C" w:rsidRPr="00D51DB7" w:rsidRDefault="00077A8C" w:rsidP="00077A8C">
      <w:pPr>
        <w:pStyle w:val="Listeavsnitt"/>
        <w:numPr>
          <w:ilvl w:val="0"/>
          <w:numId w:val="35"/>
        </w:numPr>
      </w:pPr>
      <w:r w:rsidRPr="00D51DB7">
        <w:t>Energibehov for varmt tappevann</w:t>
      </w:r>
      <w:r w:rsidR="00F25C58" w:rsidRPr="00D51DB7">
        <w:t>.</w:t>
      </w:r>
    </w:p>
    <w:p w:rsidR="00077A8C" w:rsidRPr="00D51DB7" w:rsidRDefault="00077A8C" w:rsidP="00077A8C">
      <w:pPr>
        <w:pStyle w:val="Listeavsnitt"/>
        <w:numPr>
          <w:ilvl w:val="0"/>
          <w:numId w:val="35"/>
        </w:numPr>
      </w:pPr>
      <w:r w:rsidRPr="00D51DB7">
        <w:t>Kjøling</w:t>
      </w:r>
      <w:r w:rsidR="00F25C58" w:rsidRPr="00D51DB7">
        <w:t>.</w:t>
      </w:r>
    </w:p>
    <w:p w:rsidR="00EF326C" w:rsidRPr="00D51DB7" w:rsidRDefault="00EF326C" w:rsidP="00077A8C">
      <w:pPr>
        <w:pStyle w:val="Listeavsnitt"/>
      </w:pPr>
      <w:r w:rsidRPr="00D51DB7">
        <w:t>Årssimuleringene skal være dynamiske simuleringer</w:t>
      </w:r>
      <w:r w:rsidR="00927B04" w:rsidRPr="00D51DB7">
        <w:t xml:space="preserve"> i hht TS3031</w:t>
      </w:r>
      <w:r w:rsidRPr="00D51DB7">
        <w:t xml:space="preserve"> med minimum timesoppløsning.</w:t>
      </w:r>
    </w:p>
    <w:p w:rsidR="001E72F4" w:rsidRPr="001E72F4" w:rsidRDefault="001E72F4" w:rsidP="00077A8C">
      <w:pPr>
        <w:pStyle w:val="Listeavsnitt"/>
        <w:numPr>
          <w:ilvl w:val="0"/>
          <w:numId w:val="9"/>
        </w:numPr>
      </w:pPr>
      <w:r>
        <w:rPr>
          <w:b/>
        </w:rPr>
        <w:t>For å dokumentere at minimumskrav til bygningskropp overholdes vedlegges følgende:</w:t>
      </w:r>
    </w:p>
    <w:p w:rsidR="001E72F4" w:rsidRDefault="001E72F4" w:rsidP="00B41471">
      <w:pPr>
        <w:pStyle w:val="Listeavsnitt"/>
        <w:numPr>
          <w:ilvl w:val="0"/>
          <w:numId w:val="9"/>
        </w:numPr>
      </w:pPr>
      <w:r>
        <w:rPr>
          <w:b/>
        </w:rPr>
        <w:t xml:space="preserve">Alle </w:t>
      </w:r>
      <w:r>
        <w:t xml:space="preserve">bygningskategorier unntatt kontorbygg: </w:t>
      </w:r>
      <w:r w:rsidRPr="001E72F4">
        <w:rPr>
          <w:b/>
        </w:rPr>
        <w:t xml:space="preserve"> </w:t>
      </w:r>
      <w:r w:rsidR="00EF326C" w:rsidRPr="001E72F4">
        <w:rPr>
          <w:b/>
        </w:rPr>
        <w:t xml:space="preserve">Lavenergievaluering </w:t>
      </w:r>
      <w:r w:rsidR="00F25C58">
        <w:t>iht.</w:t>
      </w:r>
      <w:r w:rsidR="00077A8C" w:rsidRPr="00077A8C">
        <w:t xml:space="preserve"> NS 3700 / 3701</w:t>
      </w:r>
      <w:r w:rsidR="00077A8C" w:rsidRPr="001E72F4">
        <w:rPr>
          <w:b/>
        </w:rPr>
        <w:t xml:space="preserve"> </w:t>
      </w:r>
      <w:r w:rsidR="00EF326C" w:rsidRPr="00730757">
        <w:t xml:space="preserve">for bygningen </w:t>
      </w:r>
      <w:r w:rsidR="00EF326C">
        <w:t>med omsøkte tiltak</w:t>
      </w:r>
      <w:r w:rsidR="00400E08">
        <w:t>, der gjeldene TEK er lavere skal disse verdiene benyttes.</w:t>
      </w:r>
      <w:r w:rsidR="00EF326C" w:rsidRPr="001E72F4">
        <w:rPr>
          <w:b/>
        </w:rPr>
        <w:t xml:space="preserve"> </w:t>
      </w:r>
    </w:p>
    <w:p w:rsidR="00EF326C" w:rsidRDefault="009B1F32" w:rsidP="00B41471">
      <w:pPr>
        <w:pStyle w:val="Listeavsnitt"/>
        <w:numPr>
          <w:ilvl w:val="0"/>
          <w:numId w:val="9"/>
        </w:numPr>
      </w:pPr>
      <w:r>
        <w:rPr>
          <w:b/>
        </w:rPr>
        <w:t xml:space="preserve">Kontorbygg: </w:t>
      </w:r>
      <w:r w:rsidR="00EF326C" w:rsidRPr="001E72F4">
        <w:rPr>
          <w:b/>
        </w:rPr>
        <w:t xml:space="preserve">Passivhusevaluering </w:t>
      </w:r>
      <w:r w:rsidR="00F25C58">
        <w:t>iht.</w:t>
      </w:r>
      <w:r w:rsidR="00077A8C" w:rsidRPr="00077A8C">
        <w:t xml:space="preserve"> NS 3700 / 3701</w:t>
      </w:r>
      <w:r w:rsidR="00077A8C" w:rsidRPr="001E72F4">
        <w:rPr>
          <w:b/>
        </w:rPr>
        <w:t xml:space="preserve"> </w:t>
      </w:r>
      <w:r w:rsidR="00EF326C">
        <w:t xml:space="preserve">for bygningen med omsøkte tiltak </w:t>
      </w:r>
    </w:p>
    <w:p w:rsidR="004606B3" w:rsidRPr="004606B3" w:rsidRDefault="00EF326C" w:rsidP="00EF326C">
      <w:pPr>
        <w:pStyle w:val="Listeavsnitt"/>
        <w:numPr>
          <w:ilvl w:val="0"/>
          <w:numId w:val="9"/>
        </w:numPr>
      </w:pPr>
      <w:r w:rsidRPr="004606B3">
        <w:rPr>
          <w:b/>
        </w:rPr>
        <w:t xml:space="preserve">Dynamisk energiberegning av energiproduksjon </w:t>
      </w:r>
      <w:r w:rsidR="00784ACD" w:rsidRPr="000978C4">
        <w:rPr>
          <w:b/>
        </w:rPr>
        <w:t>med minimum timesoppløsning</w:t>
      </w:r>
      <w:r w:rsidR="00784ACD">
        <w:t xml:space="preserve"> </w:t>
      </w:r>
      <w:r w:rsidRPr="004606B3">
        <w:t>vedlegges</w:t>
      </w:r>
      <w:r w:rsidR="004606B3" w:rsidRPr="004606B3">
        <w:t xml:space="preserve"> ved </w:t>
      </w:r>
      <w:r w:rsidR="00784ACD">
        <w:t>e</w:t>
      </w:r>
      <w:r w:rsidR="001E72F4">
        <w:t>t</w:t>
      </w:r>
      <w:r w:rsidR="00784ACD">
        <w:t xml:space="preserve">t eller flere av </w:t>
      </w:r>
      <w:r w:rsidR="004606B3" w:rsidRPr="004606B3">
        <w:t>følgende tilfeller:</w:t>
      </w:r>
    </w:p>
    <w:p w:rsidR="004606B3" w:rsidRPr="004606B3" w:rsidRDefault="004606B3" w:rsidP="004606B3">
      <w:pPr>
        <w:pStyle w:val="Listeavsnitt"/>
        <w:numPr>
          <w:ilvl w:val="0"/>
          <w:numId w:val="35"/>
        </w:numPr>
      </w:pPr>
      <w:r w:rsidRPr="004606B3">
        <w:t xml:space="preserve">Prosjektet skal </w:t>
      </w:r>
      <w:r w:rsidR="00927B04">
        <w:t>produsere elektrisk energi selv</w:t>
      </w:r>
      <w:r w:rsidRPr="004606B3">
        <w:t>.</w:t>
      </w:r>
    </w:p>
    <w:p w:rsidR="004606B3" w:rsidRPr="004606B3" w:rsidRDefault="004606B3" w:rsidP="004606B3">
      <w:pPr>
        <w:pStyle w:val="Listeavsnitt"/>
        <w:numPr>
          <w:ilvl w:val="0"/>
          <w:numId w:val="35"/>
        </w:numPr>
      </w:pPr>
      <w:r w:rsidRPr="004606B3">
        <w:t xml:space="preserve">Prosjektet </w:t>
      </w:r>
      <w:r w:rsidR="00EF326C" w:rsidRPr="004606B3">
        <w:t>skal benytte lagring</w:t>
      </w:r>
      <w:r w:rsidRPr="004606B3">
        <w:t>.</w:t>
      </w:r>
    </w:p>
    <w:p w:rsidR="00EF326C" w:rsidRPr="004606B3" w:rsidRDefault="00927B04" w:rsidP="00927B04">
      <w:pPr>
        <w:pStyle w:val="Listeavsnitt"/>
        <w:numPr>
          <w:ilvl w:val="1"/>
          <w:numId w:val="9"/>
        </w:numPr>
        <w:spacing w:after="0"/>
      </w:pPr>
      <w:r>
        <w:rPr>
          <w:b/>
        </w:rPr>
        <w:t xml:space="preserve">Energiberegningen skal presenteres som </w:t>
      </w:r>
      <w:r w:rsidR="00EF326C" w:rsidRPr="004606B3">
        <w:rPr>
          <w:b/>
        </w:rPr>
        <w:t>Excelfil med timesverdier for energiproduksjon og energibruk over året</w:t>
      </w:r>
      <w:r w:rsidR="00EF326C" w:rsidRPr="004606B3">
        <w:t>. Dette gjelder både elektrisk og termisk energiproduksjon/energibruk og skal vise variasjonen i produksjon- og forbruksprofil over året.</w:t>
      </w:r>
      <w:r w:rsidR="00112562" w:rsidRPr="004606B3">
        <w:t xml:space="preserve"> For hver time beregnes differansen mellom energiproduksjon og energibruk, som summeres opp for året for å synliggjøre hhv. reell nyttiggjort og evt. overskudd fra energiproduksjonen. </w:t>
      </w:r>
      <w:r w:rsidR="00FD7034" w:rsidRPr="004606B3">
        <w:t>Det skal benyttes lokalt klima og mest mulig reelle verdier for inndata.</w:t>
      </w:r>
      <w:r w:rsidR="00EF326C" w:rsidRPr="004606B3">
        <w:t xml:space="preserve"> </w:t>
      </w:r>
    </w:p>
    <w:p w:rsidR="005A66FD" w:rsidRDefault="005A66FD" w:rsidP="00DA206D">
      <w:pPr>
        <w:pStyle w:val="Overskrift1"/>
        <w:numPr>
          <w:ilvl w:val="0"/>
          <w:numId w:val="0"/>
        </w:numPr>
      </w:pPr>
      <w:bookmarkStart w:id="0" w:name="_GoBack"/>
      <w:bookmarkEnd w:id="0"/>
    </w:p>
    <w:sectPr w:rsidR="005A66FD" w:rsidSect="00C7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16" w:rsidRDefault="001D3416" w:rsidP="00AD4AC8">
      <w:pPr>
        <w:spacing w:after="0" w:line="240" w:lineRule="auto"/>
      </w:pPr>
      <w:r>
        <w:separator/>
      </w:r>
    </w:p>
  </w:endnote>
  <w:endnote w:type="continuationSeparator" w:id="0">
    <w:p w:rsidR="001D3416" w:rsidRDefault="001D3416" w:rsidP="00AD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16" w:rsidRDefault="001D3416" w:rsidP="00AD4AC8">
      <w:pPr>
        <w:spacing w:after="0" w:line="240" w:lineRule="auto"/>
      </w:pPr>
      <w:r>
        <w:separator/>
      </w:r>
    </w:p>
  </w:footnote>
  <w:footnote w:type="continuationSeparator" w:id="0">
    <w:p w:rsidR="001D3416" w:rsidRDefault="001D3416" w:rsidP="00AD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9E1"/>
    <w:multiLevelType w:val="hybridMultilevel"/>
    <w:tmpl w:val="8B942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745C"/>
    <w:multiLevelType w:val="hybridMultilevel"/>
    <w:tmpl w:val="57167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43A4"/>
    <w:multiLevelType w:val="hybridMultilevel"/>
    <w:tmpl w:val="6B32E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21C6"/>
    <w:multiLevelType w:val="hybridMultilevel"/>
    <w:tmpl w:val="D00CE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B3E"/>
    <w:multiLevelType w:val="hybridMultilevel"/>
    <w:tmpl w:val="F9004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3EB0"/>
    <w:multiLevelType w:val="hybridMultilevel"/>
    <w:tmpl w:val="505AF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877D6"/>
    <w:multiLevelType w:val="hybridMultilevel"/>
    <w:tmpl w:val="3A286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5FF9"/>
    <w:multiLevelType w:val="hybridMultilevel"/>
    <w:tmpl w:val="440AB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728E"/>
    <w:multiLevelType w:val="hybridMultilevel"/>
    <w:tmpl w:val="036A49BA"/>
    <w:lvl w:ilvl="0" w:tplc="E9865652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7646AC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D4CC8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92CB256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60890A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7A8620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1EA970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1B4175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9243D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0AA5DAE"/>
    <w:multiLevelType w:val="hybridMultilevel"/>
    <w:tmpl w:val="52E21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D5FA3"/>
    <w:multiLevelType w:val="multilevel"/>
    <w:tmpl w:val="17461D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1304337"/>
    <w:multiLevelType w:val="hybridMultilevel"/>
    <w:tmpl w:val="9C98EFD4"/>
    <w:lvl w:ilvl="0" w:tplc="38C0825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E45A22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48A15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118F40C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88A705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060F0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1CCE2C0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C8093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78FE1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31373BD4"/>
    <w:multiLevelType w:val="hybridMultilevel"/>
    <w:tmpl w:val="FCACEE06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A914BB"/>
    <w:multiLevelType w:val="hybridMultilevel"/>
    <w:tmpl w:val="DA6865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6D4EC3"/>
    <w:multiLevelType w:val="hybridMultilevel"/>
    <w:tmpl w:val="A4A00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E5C0D"/>
    <w:multiLevelType w:val="hybridMultilevel"/>
    <w:tmpl w:val="4C5E4516"/>
    <w:lvl w:ilvl="0" w:tplc="2FC02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E2729"/>
    <w:multiLevelType w:val="hybridMultilevel"/>
    <w:tmpl w:val="5FDA9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1EEDC0">
      <w:start w:val="1"/>
      <w:numFmt w:val="lowerLetter"/>
      <w:lvlText w:val="%3)"/>
      <w:lvlJc w:val="left"/>
      <w:pPr>
        <w:ind w:left="2160" w:hanging="360"/>
      </w:pPr>
      <w:rPr>
        <w:rFonts w:ascii="Calibri" w:eastAsia="Calibri" w:hAnsi="Calibri" w:cs="Times New Roman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448B7"/>
    <w:multiLevelType w:val="hybridMultilevel"/>
    <w:tmpl w:val="A6B86C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E0D18"/>
    <w:multiLevelType w:val="hybridMultilevel"/>
    <w:tmpl w:val="EF4CC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37B4E"/>
    <w:multiLevelType w:val="hybridMultilevel"/>
    <w:tmpl w:val="57189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73BE5"/>
    <w:multiLevelType w:val="hybridMultilevel"/>
    <w:tmpl w:val="EBBAF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F39BA"/>
    <w:multiLevelType w:val="hybridMultilevel"/>
    <w:tmpl w:val="CA245A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83F17"/>
    <w:multiLevelType w:val="hybridMultilevel"/>
    <w:tmpl w:val="FBCEC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B6A27"/>
    <w:multiLevelType w:val="hybridMultilevel"/>
    <w:tmpl w:val="635C4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2755C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7714F4A"/>
    <w:multiLevelType w:val="hybridMultilevel"/>
    <w:tmpl w:val="30D85E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E21B7"/>
    <w:multiLevelType w:val="hybridMultilevel"/>
    <w:tmpl w:val="2C948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678E3"/>
    <w:multiLevelType w:val="hybridMultilevel"/>
    <w:tmpl w:val="DAF81B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04472"/>
    <w:multiLevelType w:val="multilevel"/>
    <w:tmpl w:val="230E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F4CBA"/>
    <w:multiLevelType w:val="hybridMultilevel"/>
    <w:tmpl w:val="7B18D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11E09"/>
    <w:multiLevelType w:val="hybridMultilevel"/>
    <w:tmpl w:val="8376DA08"/>
    <w:lvl w:ilvl="0" w:tplc="6464EF30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514749C"/>
    <w:multiLevelType w:val="hybridMultilevel"/>
    <w:tmpl w:val="CBD8C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D5FC0"/>
    <w:multiLevelType w:val="hybridMultilevel"/>
    <w:tmpl w:val="3DCAD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A038E"/>
    <w:multiLevelType w:val="hybridMultilevel"/>
    <w:tmpl w:val="06DEABDC"/>
    <w:lvl w:ilvl="0" w:tplc="BFD4CE0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5E6FCA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9A2F0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E2376A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96C1BA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90A88C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566458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B0B7B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5CE95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738803D4"/>
    <w:multiLevelType w:val="hybridMultilevel"/>
    <w:tmpl w:val="3252D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792"/>
    <w:multiLevelType w:val="hybridMultilevel"/>
    <w:tmpl w:val="C6DEE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726DE"/>
    <w:multiLevelType w:val="hybridMultilevel"/>
    <w:tmpl w:val="957C2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C252F"/>
    <w:multiLevelType w:val="hybridMultilevel"/>
    <w:tmpl w:val="827A0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06AE7"/>
    <w:multiLevelType w:val="hybridMultilevel"/>
    <w:tmpl w:val="8F36A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B163E"/>
    <w:multiLevelType w:val="hybridMultilevel"/>
    <w:tmpl w:val="1AF80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5"/>
  </w:num>
  <w:num w:numId="6">
    <w:abstractNumId w:val="5"/>
  </w:num>
  <w:num w:numId="7">
    <w:abstractNumId w:val="12"/>
  </w:num>
  <w:num w:numId="8">
    <w:abstractNumId w:val="4"/>
  </w:num>
  <w:num w:numId="9">
    <w:abstractNumId w:val="22"/>
  </w:num>
  <w:num w:numId="10">
    <w:abstractNumId w:val="32"/>
  </w:num>
  <w:num w:numId="11">
    <w:abstractNumId w:val="39"/>
  </w:num>
  <w:num w:numId="12">
    <w:abstractNumId w:val="35"/>
  </w:num>
  <w:num w:numId="13">
    <w:abstractNumId w:val="19"/>
  </w:num>
  <w:num w:numId="14">
    <w:abstractNumId w:val="1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3"/>
  </w:num>
  <w:num w:numId="16">
    <w:abstractNumId w:val="34"/>
  </w:num>
  <w:num w:numId="17">
    <w:abstractNumId w:val="18"/>
  </w:num>
  <w:num w:numId="18">
    <w:abstractNumId w:val="26"/>
  </w:num>
  <w:num w:numId="19">
    <w:abstractNumId w:val="2"/>
  </w:num>
  <w:num w:numId="20">
    <w:abstractNumId w:val="8"/>
  </w:num>
  <w:num w:numId="21">
    <w:abstractNumId w:val="33"/>
  </w:num>
  <w:num w:numId="22">
    <w:abstractNumId w:val="11"/>
  </w:num>
  <w:num w:numId="23">
    <w:abstractNumId w:val="7"/>
  </w:num>
  <w:num w:numId="24">
    <w:abstractNumId w:val="9"/>
  </w:num>
  <w:num w:numId="25">
    <w:abstractNumId w:val="28"/>
  </w:num>
  <w:num w:numId="26">
    <w:abstractNumId w:val="6"/>
  </w:num>
  <w:num w:numId="27">
    <w:abstractNumId w:val="3"/>
  </w:num>
  <w:num w:numId="28">
    <w:abstractNumId w:val="29"/>
  </w:num>
  <w:num w:numId="29">
    <w:abstractNumId w:val="38"/>
  </w:num>
  <w:num w:numId="30">
    <w:abstractNumId w:val="1"/>
  </w:num>
  <w:num w:numId="31">
    <w:abstractNumId w:val="14"/>
  </w:num>
  <w:num w:numId="32">
    <w:abstractNumId w:val="27"/>
  </w:num>
  <w:num w:numId="33">
    <w:abstractNumId w:val="37"/>
  </w:num>
  <w:num w:numId="34">
    <w:abstractNumId w:val="36"/>
  </w:num>
  <w:num w:numId="35">
    <w:abstractNumId w:val="30"/>
  </w:num>
  <w:num w:numId="36">
    <w:abstractNumId w:val="31"/>
  </w:num>
  <w:num w:numId="37">
    <w:abstractNumId w:val="20"/>
  </w:num>
  <w:num w:numId="38">
    <w:abstractNumId w:val="0"/>
  </w:num>
  <w:num w:numId="39">
    <w:abstractNumId w:val="21"/>
  </w:num>
  <w:num w:numId="40">
    <w:abstractNumId w:val="1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16"/>
    <w:rsid w:val="000025ED"/>
    <w:rsid w:val="000054D2"/>
    <w:rsid w:val="0001205E"/>
    <w:rsid w:val="000205AD"/>
    <w:rsid w:val="00021773"/>
    <w:rsid w:val="00022206"/>
    <w:rsid w:val="000355D8"/>
    <w:rsid w:val="00061049"/>
    <w:rsid w:val="00074602"/>
    <w:rsid w:val="00077A8C"/>
    <w:rsid w:val="00090164"/>
    <w:rsid w:val="000978C4"/>
    <w:rsid w:val="000A3A62"/>
    <w:rsid w:val="000F153F"/>
    <w:rsid w:val="000F2869"/>
    <w:rsid w:val="00104A4D"/>
    <w:rsid w:val="001050FB"/>
    <w:rsid w:val="00112562"/>
    <w:rsid w:val="00113752"/>
    <w:rsid w:val="001272B7"/>
    <w:rsid w:val="0015301E"/>
    <w:rsid w:val="00167681"/>
    <w:rsid w:val="001A1CB9"/>
    <w:rsid w:val="001B1D69"/>
    <w:rsid w:val="001C5881"/>
    <w:rsid w:val="001D3416"/>
    <w:rsid w:val="001D3F57"/>
    <w:rsid w:val="001E72F4"/>
    <w:rsid w:val="00266670"/>
    <w:rsid w:val="002A3F92"/>
    <w:rsid w:val="002B41CC"/>
    <w:rsid w:val="002B450F"/>
    <w:rsid w:val="002B66A4"/>
    <w:rsid w:val="002C1748"/>
    <w:rsid w:val="00301395"/>
    <w:rsid w:val="0030686A"/>
    <w:rsid w:val="003428E4"/>
    <w:rsid w:val="003436E4"/>
    <w:rsid w:val="003605A3"/>
    <w:rsid w:val="003B2A48"/>
    <w:rsid w:val="003E4080"/>
    <w:rsid w:val="003E5ED0"/>
    <w:rsid w:val="003F5B6A"/>
    <w:rsid w:val="00400E08"/>
    <w:rsid w:val="004222B7"/>
    <w:rsid w:val="00443E51"/>
    <w:rsid w:val="004509C2"/>
    <w:rsid w:val="004541CF"/>
    <w:rsid w:val="004606B3"/>
    <w:rsid w:val="004724A4"/>
    <w:rsid w:val="004838AB"/>
    <w:rsid w:val="00484035"/>
    <w:rsid w:val="004A538C"/>
    <w:rsid w:val="004B439B"/>
    <w:rsid w:val="004B4A84"/>
    <w:rsid w:val="004C5BF6"/>
    <w:rsid w:val="004D54AC"/>
    <w:rsid w:val="004D64AB"/>
    <w:rsid w:val="004D7C05"/>
    <w:rsid w:val="004F0F5A"/>
    <w:rsid w:val="004F1A30"/>
    <w:rsid w:val="005162FF"/>
    <w:rsid w:val="00536FDE"/>
    <w:rsid w:val="00562FEF"/>
    <w:rsid w:val="00572CC7"/>
    <w:rsid w:val="0057598D"/>
    <w:rsid w:val="00575CD4"/>
    <w:rsid w:val="0059012B"/>
    <w:rsid w:val="005A1F4D"/>
    <w:rsid w:val="005A66FD"/>
    <w:rsid w:val="005D0A92"/>
    <w:rsid w:val="005E2169"/>
    <w:rsid w:val="005E5174"/>
    <w:rsid w:val="00605C2C"/>
    <w:rsid w:val="00620088"/>
    <w:rsid w:val="006406CB"/>
    <w:rsid w:val="006552FF"/>
    <w:rsid w:val="00655C02"/>
    <w:rsid w:val="006927A6"/>
    <w:rsid w:val="006B0054"/>
    <w:rsid w:val="006B4559"/>
    <w:rsid w:val="006C0BB1"/>
    <w:rsid w:val="006C13BC"/>
    <w:rsid w:val="006E0EE1"/>
    <w:rsid w:val="006F1BB0"/>
    <w:rsid w:val="006F65F6"/>
    <w:rsid w:val="006F6F10"/>
    <w:rsid w:val="00726291"/>
    <w:rsid w:val="00730757"/>
    <w:rsid w:val="00734CAC"/>
    <w:rsid w:val="007422C3"/>
    <w:rsid w:val="00746428"/>
    <w:rsid w:val="00750D31"/>
    <w:rsid w:val="007601B7"/>
    <w:rsid w:val="00770316"/>
    <w:rsid w:val="007728BC"/>
    <w:rsid w:val="00784ACD"/>
    <w:rsid w:val="007C5EE4"/>
    <w:rsid w:val="0081142D"/>
    <w:rsid w:val="00842EB8"/>
    <w:rsid w:val="00851A14"/>
    <w:rsid w:val="008709EA"/>
    <w:rsid w:val="00886B42"/>
    <w:rsid w:val="008B4EAA"/>
    <w:rsid w:val="008B5F0D"/>
    <w:rsid w:val="008D47B2"/>
    <w:rsid w:val="0090550C"/>
    <w:rsid w:val="00906296"/>
    <w:rsid w:val="00917629"/>
    <w:rsid w:val="00922772"/>
    <w:rsid w:val="00927B04"/>
    <w:rsid w:val="00932523"/>
    <w:rsid w:val="0095491E"/>
    <w:rsid w:val="0098144B"/>
    <w:rsid w:val="009A0E03"/>
    <w:rsid w:val="009B1F32"/>
    <w:rsid w:val="00A11A73"/>
    <w:rsid w:val="00A45F5E"/>
    <w:rsid w:val="00A50207"/>
    <w:rsid w:val="00A54B5D"/>
    <w:rsid w:val="00A643CE"/>
    <w:rsid w:val="00A75070"/>
    <w:rsid w:val="00AC121A"/>
    <w:rsid w:val="00AC306C"/>
    <w:rsid w:val="00AD4AC8"/>
    <w:rsid w:val="00AD677A"/>
    <w:rsid w:val="00AF503F"/>
    <w:rsid w:val="00B02DE7"/>
    <w:rsid w:val="00B03D58"/>
    <w:rsid w:val="00B45C63"/>
    <w:rsid w:val="00B93F77"/>
    <w:rsid w:val="00BB2DAA"/>
    <w:rsid w:val="00BD4C73"/>
    <w:rsid w:val="00BE756F"/>
    <w:rsid w:val="00BE7A46"/>
    <w:rsid w:val="00C04E10"/>
    <w:rsid w:val="00C1697E"/>
    <w:rsid w:val="00C22B2E"/>
    <w:rsid w:val="00C238A0"/>
    <w:rsid w:val="00C621C9"/>
    <w:rsid w:val="00C764B9"/>
    <w:rsid w:val="00C77E64"/>
    <w:rsid w:val="00C826AF"/>
    <w:rsid w:val="00CA6417"/>
    <w:rsid w:val="00CB56A0"/>
    <w:rsid w:val="00CC062B"/>
    <w:rsid w:val="00CC0E69"/>
    <w:rsid w:val="00CD4CAE"/>
    <w:rsid w:val="00D17503"/>
    <w:rsid w:val="00D27ED1"/>
    <w:rsid w:val="00D33D53"/>
    <w:rsid w:val="00D51DB7"/>
    <w:rsid w:val="00D53CF3"/>
    <w:rsid w:val="00D81160"/>
    <w:rsid w:val="00D96140"/>
    <w:rsid w:val="00DA206D"/>
    <w:rsid w:val="00DE6AFA"/>
    <w:rsid w:val="00DF5E45"/>
    <w:rsid w:val="00E0108A"/>
    <w:rsid w:val="00E575C2"/>
    <w:rsid w:val="00E60A01"/>
    <w:rsid w:val="00E824CE"/>
    <w:rsid w:val="00E933D6"/>
    <w:rsid w:val="00EA4B97"/>
    <w:rsid w:val="00EB0654"/>
    <w:rsid w:val="00ED34F5"/>
    <w:rsid w:val="00EF326C"/>
    <w:rsid w:val="00F037B2"/>
    <w:rsid w:val="00F10424"/>
    <w:rsid w:val="00F1227D"/>
    <w:rsid w:val="00F25730"/>
    <w:rsid w:val="00F258B8"/>
    <w:rsid w:val="00F25C58"/>
    <w:rsid w:val="00F343D1"/>
    <w:rsid w:val="00F40791"/>
    <w:rsid w:val="00F42DBE"/>
    <w:rsid w:val="00F554F5"/>
    <w:rsid w:val="00F65802"/>
    <w:rsid w:val="00F72379"/>
    <w:rsid w:val="00F73683"/>
    <w:rsid w:val="00F8261F"/>
    <w:rsid w:val="00F87A5F"/>
    <w:rsid w:val="00F976C0"/>
    <w:rsid w:val="00FA2DDD"/>
    <w:rsid w:val="00FA5901"/>
    <w:rsid w:val="00FC554E"/>
    <w:rsid w:val="00FD5844"/>
    <w:rsid w:val="00FD7034"/>
    <w:rsid w:val="00FE4A3A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4B4A84"/>
    <w:pPr>
      <w:keepNext/>
      <w:numPr>
        <w:numId w:val="44"/>
      </w:numPr>
      <w:spacing w:before="240" w:after="60" w:line="240" w:lineRule="auto"/>
      <w:outlineLvl w:val="0"/>
    </w:pPr>
    <w:rPr>
      <w:rFonts w:asciiTheme="majorHAnsi" w:eastAsia="Times New Roman" w:hAnsiTheme="majorHAnsi" w:cs="Arial"/>
      <w:b/>
      <w:bCs/>
      <w:color w:val="0070C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66FD"/>
    <w:pPr>
      <w:keepNext/>
      <w:keepLines/>
      <w:numPr>
        <w:ilvl w:val="1"/>
        <w:numId w:val="4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66FD"/>
    <w:pPr>
      <w:keepNext/>
      <w:keepLines/>
      <w:numPr>
        <w:ilvl w:val="2"/>
        <w:numId w:val="4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756F"/>
    <w:pPr>
      <w:keepNext/>
      <w:keepLines/>
      <w:numPr>
        <w:ilvl w:val="3"/>
        <w:numId w:val="4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A206D"/>
    <w:pPr>
      <w:keepNext/>
      <w:keepLines/>
      <w:numPr>
        <w:ilvl w:val="4"/>
        <w:numId w:val="4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206D"/>
    <w:pPr>
      <w:keepNext/>
      <w:keepLines/>
      <w:numPr>
        <w:ilvl w:val="5"/>
        <w:numId w:val="4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A206D"/>
    <w:pPr>
      <w:keepNext/>
      <w:keepLines/>
      <w:numPr>
        <w:ilvl w:val="6"/>
        <w:numId w:val="4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A206D"/>
    <w:pPr>
      <w:keepNext/>
      <w:keepLines/>
      <w:numPr>
        <w:ilvl w:val="7"/>
        <w:numId w:val="4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A206D"/>
    <w:pPr>
      <w:keepNext/>
      <w:keepLines/>
      <w:numPr>
        <w:ilvl w:val="8"/>
        <w:numId w:val="4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079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4B4A84"/>
    <w:rPr>
      <w:rFonts w:asciiTheme="majorHAnsi" w:eastAsia="Times New Roman" w:hAnsiTheme="majorHAnsi" w:cs="Arial"/>
      <w:b/>
      <w:bCs/>
      <w:color w:val="0070C0"/>
      <w:kern w:val="32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26A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826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26A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26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26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26AF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C826AF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A66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5A66FD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5A66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75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Standardskriftforavsnitt"/>
    <w:rsid w:val="00F65802"/>
  </w:style>
  <w:style w:type="table" w:styleId="Tabellrutenett">
    <w:name w:val="Table Grid"/>
    <w:basedOn w:val="Vanligtabell"/>
    <w:uiPriority w:val="59"/>
    <w:rsid w:val="003F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443E51"/>
    <w:rPr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CA641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A20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A20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A20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A20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A20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AD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4AC8"/>
  </w:style>
  <w:style w:type="paragraph" w:styleId="Bunntekst">
    <w:name w:val="footer"/>
    <w:basedOn w:val="Normal"/>
    <w:link w:val="BunntekstTegn"/>
    <w:uiPriority w:val="99"/>
    <w:unhideWhenUsed/>
    <w:rsid w:val="00AD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662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8330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342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2549</Words>
  <Characters>13512</Characters>
  <Application>Microsoft Office Word</Application>
  <DocSecurity>0</DocSecurity>
  <Lines>112</Lines>
  <Paragraphs>32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2017-04-28T08:25:00Z</dcterms:created>
  <dcterms:modified xsi:type="dcterms:W3CDTF">2017-04-28T08:25:00Z</dcterms:modified>
</cp:coreProperties>
</file>